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13735">
      <w:pPr>
        <w:pStyle w:val="2"/>
        <w:spacing w:before="64" w:afterAutospacing="0" w:line="228" w:lineRule="auto"/>
        <w:rPr>
          <w:b w:val="0"/>
          <w:bCs w:val="0"/>
          <w:color w:val="auto"/>
          <w:sz w:val="31"/>
          <w:szCs w:val="31"/>
        </w:rPr>
      </w:pPr>
      <w:r>
        <w:rPr>
          <w:b w:val="0"/>
          <w:bCs w:val="0"/>
          <w:color w:val="auto"/>
          <w:spacing w:val="-12"/>
          <w:sz w:val="31"/>
          <w:szCs w:val="31"/>
        </w:rPr>
        <w:t>附件</w:t>
      </w:r>
      <w:r>
        <w:rPr>
          <w:rFonts w:hint="eastAsia"/>
          <w:b w:val="0"/>
          <w:bCs w:val="0"/>
          <w:color w:val="auto"/>
          <w:spacing w:val="-12"/>
          <w:sz w:val="31"/>
          <w:szCs w:val="31"/>
          <w:lang w:val="en-US" w:eastAsia="zh-CN"/>
        </w:rPr>
        <w:t>2</w:t>
      </w:r>
      <w:r>
        <w:rPr>
          <w:b w:val="0"/>
          <w:bCs w:val="0"/>
          <w:color w:val="auto"/>
          <w:spacing w:val="-12"/>
          <w:sz w:val="31"/>
          <w:szCs w:val="31"/>
        </w:rPr>
        <w:t>：</w:t>
      </w:r>
    </w:p>
    <w:p w14:paraId="6A26F451">
      <w:pPr>
        <w:spacing w:beforeAutospacing="0" w:line="185" w:lineRule="auto"/>
        <w:ind w:firstLine="780" w:firstLineChars="200"/>
        <w:jc w:val="center"/>
        <w:outlineLvl w:val="0"/>
        <w:rPr>
          <w:rFonts w:hint="default" w:ascii="Times New Roman" w:hAnsi="Times New Roman" w:eastAsia="微软雅黑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微软雅黑" w:cs="Times New Roman"/>
          <w:color w:val="auto"/>
          <w:spacing w:val="-5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微软雅黑" w:cs="Times New Roman"/>
          <w:color w:val="auto"/>
          <w:spacing w:val="-5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color w:val="auto"/>
          <w:spacing w:val="-5"/>
          <w:sz w:val="40"/>
          <w:szCs w:val="40"/>
          <w:lang w:val="en-US" w:eastAsia="zh-CN"/>
        </w:rPr>
        <w:t>年度研</w:t>
      </w:r>
      <w:r>
        <w:rPr>
          <w:rFonts w:hint="default" w:ascii="Times New Roman" w:hAnsi="Times New Roman" w:eastAsia="微软雅黑" w:cs="Times New Roman"/>
          <w:color w:val="auto"/>
          <w:spacing w:val="-5"/>
          <w:sz w:val="40"/>
          <w:szCs w:val="40"/>
        </w:rPr>
        <w:t>究型护理</w:t>
      </w:r>
      <w:r>
        <w:rPr>
          <w:rFonts w:hint="eastAsia" w:ascii="Times New Roman" w:hAnsi="Times New Roman" w:eastAsia="微软雅黑" w:cs="Times New Roman"/>
          <w:color w:val="auto"/>
          <w:spacing w:val="-5"/>
          <w:sz w:val="40"/>
          <w:szCs w:val="40"/>
          <w:lang w:val="en-US" w:eastAsia="zh-CN"/>
        </w:rPr>
        <w:t>人才</w:t>
      </w:r>
      <w:r>
        <w:rPr>
          <w:rFonts w:hint="default" w:ascii="Times New Roman" w:hAnsi="Times New Roman" w:eastAsia="微软雅黑" w:cs="Times New Roman"/>
          <w:color w:val="auto"/>
          <w:spacing w:val="-5"/>
          <w:sz w:val="40"/>
          <w:szCs w:val="40"/>
        </w:rPr>
        <w:t>报名表</w:t>
      </w:r>
    </w:p>
    <w:p w14:paraId="4B9CA2B4">
      <w:pPr>
        <w:spacing w:line="34" w:lineRule="exact"/>
        <w:rPr>
          <w:color w:val="auto"/>
        </w:rPr>
      </w:pPr>
    </w:p>
    <w:p w14:paraId="1F329B2F">
      <w:pPr>
        <w:rPr>
          <w:color w:val="auto"/>
        </w:rPr>
      </w:pPr>
    </w:p>
    <w:tbl>
      <w:tblPr>
        <w:tblStyle w:val="10"/>
        <w:tblW w:w="104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"/>
        <w:gridCol w:w="1545"/>
        <w:gridCol w:w="2"/>
        <w:gridCol w:w="1710"/>
        <w:gridCol w:w="2"/>
        <w:gridCol w:w="1475"/>
        <w:gridCol w:w="2"/>
        <w:gridCol w:w="1453"/>
        <w:gridCol w:w="2"/>
        <w:gridCol w:w="1680"/>
        <w:gridCol w:w="2"/>
        <w:gridCol w:w="2612"/>
        <w:gridCol w:w="2"/>
      </w:tblGrid>
      <w:tr w14:paraId="25988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3C449DBB">
            <w:pPr>
              <w:pStyle w:val="9"/>
              <w:spacing w:before="171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324F710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0E00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6E901B13">
            <w:pPr>
              <w:pStyle w:val="9"/>
              <w:spacing w:before="171" w:line="228" w:lineRule="auto"/>
              <w:jc w:val="center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个人</w:t>
            </w:r>
          </w:p>
          <w:p w14:paraId="2E4F855B">
            <w:pPr>
              <w:pStyle w:val="9"/>
              <w:spacing w:before="171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所属专科</w:t>
            </w:r>
          </w:p>
          <w:p w14:paraId="1A406B00">
            <w:pPr>
              <w:pStyle w:val="9"/>
              <w:spacing w:before="171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（选取1项）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3EC7CBE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 母婴与儿童护理学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母婴护理学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儿童护理学</w:t>
            </w:r>
          </w:p>
          <w:p w14:paraId="45D1F2D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 成人与老年护理学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成人护理学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老年护理学</w:t>
            </w:r>
          </w:p>
          <w:p w14:paraId="46A789C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 健康与慢病管理学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慢病管理学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社区护理学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公共卫生护理学</w:t>
            </w:r>
          </w:p>
          <w:p w14:paraId="761BFD7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 交叉护理学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护理组学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护理信息与人工智能</w:t>
            </w:r>
          </w:p>
          <w:p w14:paraId="34BC5EF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 急危重症与灾害护理学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急危重症护理学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灾害护理学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军事护理学</w:t>
            </w:r>
          </w:p>
          <w:p w14:paraId="7F883D1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 中医护理学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中医护理学 </w:t>
            </w:r>
          </w:p>
          <w:p w14:paraId="755ADC1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 精神心理健康护理学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精神健康护理学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护理心理学</w:t>
            </w:r>
          </w:p>
          <w:p w14:paraId="37BD3C9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 护理人文社会学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护理管理学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护理教育学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人文护理学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安宁疗护学</w:t>
            </w:r>
          </w:p>
        </w:tc>
      </w:tr>
      <w:tr w14:paraId="5CBA5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731685B6">
            <w:pPr>
              <w:pStyle w:val="9"/>
              <w:spacing w:before="171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所在单位的护理学科平台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6D17A588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国家级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临床重点专科（护理）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  <w:p w14:paraId="31113BEF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临床重点专科（护理）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23A5C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050327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所在科室的科研平台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39D6409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国家级重点实验室、医学中心、临床研究中心：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  <w:p w14:paraId="3871BCC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省部级重点实验室、医学中心、临床研究中心：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57750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601B26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个人情况</w:t>
            </w:r>
          </w:p>
        </w:tc>
      </w:tr>
      <w:tr w14:paraId="241EE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20A9BF6B">
            <w:pPr>
              <w:pStyle w:val="9"/>
              <w:spacing w:before="171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081738A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16D285EE">
            <w:pPr>
              <w:pStyle w:val="9"/>
              <w:spacing w:before="173" w:line="229" w:lineRule="auto"/>
              <w:ind w:left="33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别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36CF40B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13D5E818">
            <w:pPr>
              <w:pStyle w:val="9"/>
              <w:spacing w:before="171" w:line="228" w:lineRule="auto"/>
              <w:ind w:left="28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龄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61FBF5F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E4CF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34629AE4">
            <w:pPr>
              <w:pStyle w:val="9"/>
              <w:spacing w:before="168" w:line="22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门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43716DF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1E2FE09C">
            <w:pPr>
              <w:pStyle w:val="9"/>
              <w:spacing w:before="166" w:line="228" w:lineRule="auto"/>
              <w:ind w:left="33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1197766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223B60CB">
            <w:pPr>
              <w:pStyle w:val="9"/>
              <w:spacing w:before="166" w:line="228" w:lineRule="auto"/>
              <w:ind w:left="28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务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0F4C0BC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2F8B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dxa"/>
          <w:trHeight w:val="421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7F4685A3">
            <w:pPr>
              <w:pStyle w:val="9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pacing w:val="13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>学历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4002312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35814B5F">
            <w:pPr>
              <w:pStyle w:val="9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0BED70E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2B9B1BDE">
            <w:pPr>
              <w:pStyle w:val="9"/>
              <w:spacing w:before="165" w:line="228" w:lineRule="auto"/>
              <w:ind w:left="289" w:leftChars="0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毕业院校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0973E2A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F918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5BA9B0B1">
            <w:pPr>
              <w:pStyle w:val="9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>学历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63C6E7F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541C38EA">
            <w:pPr>
              <w:pStyle w:val="9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2B33018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7AF9F64C">
            <w:pPr>
              <w:pStyle w:val="9"/>
              <w:spacing w:before="165" w:line="228" w:lineRule="auto"/>
              <w:ind w:left="289" w:leftChars="0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毕业院校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3AFCA61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C053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220131AB">
            <w:pPr>
              <w:pStyle w:val="9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>手机号码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5293444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5F6B385B">
            <w:pPr>
              <w:pStyle w:val="9"/>
              <w:spacing w:before="165" w:line="228" w:lineRule="auto"/>
              <w:ind w:left="336" w:leftChars="0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箱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5E563C2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2A61ECF4">
            <w:pPr>
              <w:pStyle w:val="9"/>
              <w:spacing w:before="165" w:line="228" w:lineRule="auto"/>
              <w:ind w:left="289" w:leftChars="0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24"/>
                <w:szCs w:val="24"/>
              </w:rPr>
              <w:t>从事本专科工作年限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6320B81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8FE2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54281D9C">
            <w:pPr>
              <w:pStyle w:val="9"/>
              <w:spacing w:before="165" w:line="228" w:lineRule="auto"/>
              <w:jc w:val="center"/>
              <w:rPr>
                <w:rFonts w:hint="default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  <w:t>导师资质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2AE8EEB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D2E0C13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博士研究生导师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硕士研究生导师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研究生临床导师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本科生导师 </w:t>
            </w:r>
          </w:p>
          <w:p w14:paraId="4859E49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77ED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4663C670">
            <w:pPr>
              <w:pStyle w:val="9"/>
              <w:spacing w:before="165" w:line="228" w:lineRule="auto"/>
              <w:jc w:val="center"/>
              <w:rPr>
                <w:rFonts w:hint="default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  <w:t>研究生带教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48A3B21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直接带教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35AD4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6926C272">
            <w:pPr>
              <w:pStyle w:val="9"/>
              <w:spacing w:before="165" w:line="228" w:lineRule="auto"/>
              <w:jc w:val="center"/>
              <w:rPr>
                <w:rFonts w:hint="default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  <w:t>学生获奖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27AAAB8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46853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27A3AFCA">
            <w:pPr>
              <w:pStyle w:val="9"/>
              <w:spacing w:before="165" w:line="227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pacing w:val="13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3"/>
                <w:sz w:val="24"/>
                <w:szCs w:val="24"/>
                <w:lang w:val="en-US" w:eastAsia="zh-CN"/>
              </w:rPr>
              <w:t>业绩（</w:t>
            </w:r>
            <w:r>
              <w:rPr>
                <w:rFonts w:hint="eastAsia" w:cs="宋体"/>
                <w:b/>
                <w:bCs/>
                <w:color w:val="auto"/>
                <w:spacing w:val="13"/>
                <w:sz w:val="24"/>
                <w:szCs w:val="24"/>
                <w:lang w:val="en-US" w:eastAsia="zh-CN"/>
              </w:rPr>
              <w:t>业绩统计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时间为2021年-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3"/>
                <w:sz w:val="24"/>
                <w:szCs w:val="24"/>
                <w:lang w:val="en-US" w:eastAsia="zh-CN"/>
              </w:rPr>
              <w:t>）</w:t>
            </w:r>
          </w:p>
        </w:tc>
      </w:tr>
      <w:tr w14:paraId="6D61A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514A850D">
            <w:pPr>
              <w:pStyle w:val="9"/>
              <w:spacing w:before="165" w:line="227" w:lineRule="auto"/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  <w:t>科学创新业绩</w:t>
            </w:r>
          </w:p>
        </w:tc>
      </w:tr>
      <w:tr w14:paraId="2016C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1147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1FEBC8C9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1.作为负责人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承担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纵向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国际合作类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项、国家级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项、省部级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项、市厅级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</w:p>
          <w:p w14:paraId="1198F192">
            <w:pPr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</w:pPr>
          </w:p>
        </w:tc>
      </w:tr>
      <w:tr w14:paraId="3B727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62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40EF109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作为负责人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承担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横向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国际合作类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项、国家级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项、省部级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项、厅级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项、市级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项、学术团体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</w:p>
          <w:p w14:paraId="7B241900">
            <w:pPr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</w:pPr>
          </w:p>
        </w:tc>
      </w:tr>
      <w:tr w14:paraId="61366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3F3EE788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获得科技奖励（排名前5）数量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项：国家级（政府）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项、省级（政府）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项、国家级团体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项、省级团体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项）：         </w:t>
            </w:r>
          </w:p>
          <w:p w14:paraId="70638D45">
            <w:pPr>
              <w:ind w:firstLine="262" w:firstLineChars="100"/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</w:pPr>
          </w:p>
        </w:tc>
      </w:tr>
      <w:tr w14:paraId="56AC4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22FFD4CE">
            <w:pPr>
              <w:numPr>
                <w:ilvl w:val="0"/>
                <w:numId w:val="0"/>
              </w:numPr>
              <w:ind w:leftChars="-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4.高水平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论文、专著、教材数量：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    </w:t>
            </w:r>
          </w:p>
          <w:p w14:paraId="767C32B4"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lang w:val="en-US" w:eastAsia="zh-CN"/>
              </w:rPr>
              <w:t>论文指在中文核心期刊论文或SCI论文第一作者和通讯作者；专著指主编参与专著撰写并公开发行，规划教材可以为编委或副主编）</w:t>
            </w:r>
          </w:p>
          <w:p w14:paraId="25950A86">
            <w:pPr>
              <w:ind w:firstLine="262" w:firstLineChars="100"/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</w:pPr>
          </w:p>
        </w:tc>
      </w:tr>
      <w:tr w14:paraId="60F13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2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10417A5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5.专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  <w:t>利授权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  <w:t>量：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其中发明专利：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实用新型专利：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软件著作权：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</w:t>
            </w:r>
          </w:p>
          <w:p w14:paraId="18F4102D">
            <w:pPr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7CFB6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2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026DDF8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6.主持新技术/新业务情况：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项，其中国家级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项，省级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项，市级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项，市级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</w:t>
            </w:r>
          </w:p>
          <w:p w14:paraId="6592624C">
            <w:pPr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4F758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2CBF7B7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国际、国内学术机构任职数量：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24"/>
                <w:szCs w:val="24"/>
              </w:rPr>
              <w:t>（国际学术组织任职、国家一级学术组织分支机构担任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24"/>
                <w:szCs w:val="24"/>
                <w:lang w:val="en-US" w:eastAsia="zh-CN"/>
              </w:rPr>
              <w:t>委员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24"/>
                <w:szCs w:val="24"/>
              </w:rPr>
              <w:t>以上职位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24"/>
                <w:szCs w:val="24"/>
                <w:lang w:val="en-US" w:eastAsia="zh-CN"/>
              </w:rPr>
              <w:t>省级一级学术组织分支机构担任副主委以上职位；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24"/>
                <w:szCs w:val="24"/>
              </w:rPr>
              <w:t>国际学术期刊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24"/>
                <w:szCs w:val="24"/>
                <w:lang w:val="en-US" w:eastAsia="zh-CN"/>
              </w:rPr>
              <w:t>国内学术期刊担任编委以上职位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24"/>
                <w:szCs w:val="24"/>
              </w:rPr>
              <w:t>）</w:t>
            </w:r>
          </w:p>
          <w:p w14:paraId="599ED5D5">
            <w:pPr>
              <w:ind w:firstLine="262" w:firstLineChars="100"/>
              <w:jc w:val="both"/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</w:pPr>
          </w:p>
        </w:tc>
      </w:tr>
      <w:tr w14:paraId="22199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77E4F930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>8.其他科创工作（如有则填写）</w:t>
            </w:r>
          </w:p>
          <w:p w14:paraId="67DB386A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pacing w:val="11"/>
                <w:sz w:val="24"/>
                <w:szCs w:val="24"/>
                <w:lang w:val="en-US" w:eastAsia="zh-CN"/>
              </w:rPr>
            </w:pPr>
          </w:p>
        </w:tc>
      </w:tr>
      <w:tr w14:paraId="61BE0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63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00B05AAA">
            <w:pPr>
              <w:pStyle w:val="9"/>
              <w:spacing w:before="61" w:line="229" w:lineRule="auto"/>
              <w:jc w:val="center"/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>转化成果</w:t>
            </w:r>
          </w:p>
        </w:tc>
      </w:tr>
      <w:tr w14:paraId="01201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3BCD520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新人才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培养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省级以上学会专科护士、研究生、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博士后）：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</w:t>
            </w:r>
          </w:p>
          <w:p w14:paraId="138A5C4F">
            <w:pPr>
              <w:ind w:firstLine="262" w:firstLineChars="100"/>
              <w:jc w:val="both"/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</w:pPr>
          </w:p>
        </w:tc>
      </w:tr>
      <w:tr w14:paraId="034C8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6EAB4FE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牵头发布或者参编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专家共识、指南、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团体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标准、规范数量：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4A8F885A">
            <w:pPr>
              <w:ind w:firstLine="240" w:firstLineChars="100"/>
              <w:jc w:val="both"/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（牵头发布或者参编的国家级、省级专业领域相关共识、指南/团体标准等）</w:t>
            </w:r>
          </w:p>
          <w:p w14:paraId="47582B65"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9E8E4D2">
            <w:pPr>
              <w:ind w:firstLine="262" w:firstLineChars="100"/>
              <w:jc w:val="both"/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</w:pPr>
          </w:p>
        </w:tc>
      </w:tr>
      <w:tr w14:paraId="7C26F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2"/>
            <w:noWrap w:val="0"/>
            <w:vAlign w:val="center"/>
          </w:tcPr>
          <w:p w14:paraId="11081512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转化项目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成果转化合同金额：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；成果转化到账金额：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万元</w:t>
            </w:r>
          </w:p>
          <w:p w14:paraId="59B28F89">
            <w:pPr>
              <w:jc w:val="both"/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</w:pPr>
          </w:p>
        </w:tc>
      </w:tr>
      <w:tr w14:paraId="5AFFA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2113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62962F9E">
            <w:pPr>
              <w:spacing w:line="26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19474C">
            <w:pPr>
              <w:pStyle w:val="9"/>
              <w:spacing w:before="62" w:line="358" w:lineRule="auto"/>
              <w:ind w:left="687" w:right="669" w:hanging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意见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19C0AD7E">
            <w:pPr>
              <w:spacing w:line="28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908FEE">
            <w:pPr>
              <w:spacing w:line="28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B232C8">
            <w:pPr>
              <w:pStyle w:val="9"/>
              <w:spacing w:before="62" w:line="228" w:lineRule="auto"/>
              <w:ind w:left="5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□同意申报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□不同意申报</w:t>
            </w:r>
          </w:p>
          <w:p w14:paraId="65BB8E35">
            <w:pPr>
              <w:spacing w:line="27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600020">
            <w:pPr>
              <w:spacing w:line="2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3D8777">
            <w:pPr>
              <w:pStyle w:val="9"/>
              <w:spacing w:before="62" w:line="227" w:lineRule="auto"/>
              <w:ind w:left="26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单位盖章）</w:t>
            </w:r>
          </w:p>
          <w:p w14:paraId="0348C337">
            <w:pPr>
              <w:pStyle w:val="9"/>
              <w:spacing w:before="166" w:line="209" w:lineRule="auto"/>
              <w:ind w:left="4527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日</w:t>
            </w:r>
          </w:p>
        </w:tc>
      </w:tr>
    </w:tbl>
    <w:p w14:paraId="42D0FFFC">
      <w:pPr>
        <w:tabs>
          <w:tab w:val="left" w:pos="1455"/>
        </w:tabs>
        <w:jc w:val="both"/>
        <w:rPr>
          <w:rFonts w:hint="eastAsia" w:eastAsia="宋体"/>
          <w:lang w:eastAsia="zh-CN"/>
        </w:rPr>
      </w:pPr>
    </w:p>
    <w:sectPr>
      <w:pgSz w:w="11906" w:h="16838"/>
      <w:pgMar w:top="1383" w:right="1633" w:bottom="1383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ZjYxNTNjZmVhYmY3YjQ0OTIzYzM3ZjAwNTZhYTkifQ=="/>
  </w:docVars>
  <w:rsids>
    <w:rsidRoot w:val="71684B23"/>
    <w:rsid w:val="00EA1469"/>
    <w:rsid w:val="01A658C1"/>
    <w:rsid w:val="02837B03"/>
    <w:rsid w:val="047A5F30"/>
    <w:rsid w:val="053B352D"/>
    <w:rsid w:val="07972435"/>
    <w:rsid w:val="084E5FEC"/>
    <w:rsid w:val="0B7A44BF"/>
    <w:rsid w:val="104D361B"/>
    <w:rsid w:val="117400AF"/>
    <w:rsid w:val="1A231FC1"/>
    <w:rsid w:val="1AF04DBD"/>
    <w:rsid w:val="1BA25C5B"/>
    <w:rsid w:val="1C6D61E2"/>
    <w:rsid w:val="1D79298C"/>
    <w:rsid w:val="253046CE"/>
    <w:rsid w:val="27443CE1"/>
    <w:rsid w:val="279E5A8E"/>
    <w:rsid w:val="2CA94033"/>
    <w:rsid w:val="2DA14C1D"/>
    <w:rsid w:val="2FE0160D"/>
    <w:rsid w:val="35964678"/>
    <w:rsid w:val="3F0E702F"/>
    <w:rsid w:val="3F5C5063"/>
    <w:rsid w:val="42895771"/>
    <w:rsid w:val="467C667B"/>
    <w:rsid w:val="47BE5810"/>
    <w:rsid w:val="4B6C4D31"/>
    <w:rsid w:val="4C1212DE"/>
    <w:rsid w:val="50530171"/>
    <w:rsid w:val="534A6576"/>
    <w:rsid w:val="53D63751"/>
    <w:rsid w:val="56A26130"/>
    <w:rsid w:val="5A470634"/>
    <w:rsid w:val="60354DB0"/>
    <w:rsid w:val="621041A6"/>
    <w:rsid w:val="65C44FFF"/>
    <w:rsid w:val="65EE077B"/>
    <w:rsid w:val="68EB7A37"/>
    <w:rsid w:val="6B7071D4"/>
    <w:rsid w:val="71684B23"/>
    <w:rsid w:val="71704FAC"/>
    <w:rsid w:val="724A3704"/>
    <w:rsid w:val="745B0BAA"/>
    <w:rsid w:val="7C3B7B0D"/>
    <w:rsid w:val="7DB41D8B"/>
    <w:rsid w:val="7EC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原文"/>
    <w:basedOn w:val="1"/>
    <w:qFormat/>
    <w:uiPriority w:val="0"/>
    <w:pPr>
      <w:spacing w:line="360" w:lineRule="auto"/>
    </w:pPr>
    <w:rPr>
      <w:rFonts w:hint="eastAsia" w:cs="Times New Roman"/>
      <w:sz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3589</Words>
  <Characters>3825</Characters>
  <Lines>0</Lines>
  <Paragraphs>0</Paragraphs>
  <TotalTime>5</TotalTime>
  <ScaleCrop>false</ScaleCrop>
  <LinksUpToDate>false</LinksUpToDate>
  <CharactersWithSpaces>4562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2026-01-30T09:19:00Z</dcterms:created>
  <dc:creator>婷</dc:creator>
  <cp:lastModifiedBy>ㅤ</cp:lastModifiedBy>
  <dcterms:modified xsi:type="dcterms:W3CDTF">2026-02-11T07:49:11Z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6152C1DC14B2483FAA2C99755B37A95E_13</vt:lpwstr>
  </property>
  <property fmtid="{D5CDD505-2E9C-101B-9397-08002B2CF9AE}" pid="4" name="KSOTemplateDocerSaveRecord">
    <vt:lpwstr>eyJoZGlkIjoiYmU0OGNlZjI4NzRhZmE4YWI1MDE1NjM0ZTE4Mzk2ODIiLCJ1c2VySWQiOiIxNjQ3Mjg4MjU3In0=</vt:lpwstr>
  </property>
</Properties>
</file>