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560"/>
        <w:contextualSpacing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bookmarkStart w:id="0" w:name="_Hlk11954299"/>
      <w:r>
        <w:rPr>
          <w:rFonts w:hint="eastAsia" w:ascii="宋体" w:hAnsi="宋体" w:eastAsia="宋体" w:cs="宋体"/>
          <w:bCs/>
          <w:sz w:val="24"/>
          <w:szCs w:val="24"/>
        </w:rPr>
        <w:t>附表2：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560"/>
        <w:contextualSpacing/>
        <w:jc w:val="center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广东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省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护理学会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560"/>
        <w:contextualSpacing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护理质量与安全分析师专科护士</w:t>
      </w:r>
      <w:r>
        <w:rPr>
          <w:rFonts w:hint="eastAsia" w:ascii="宋体" w:hAnsi="宋体" w:eastAsia="宋体" w:cs="宋体"/>
          <w:b/>
          <w:sz w:val="28"/>
          <w:szCs w:val="28"/>
        </w:rPr>
        <w:t>临床实践带教老师推荐表</w:t>
      </w:r>
      <w:bookmarkEnd w:id="0"/>
    </w:p>
    <w:tbl>
      <w:tblPr>
        <w:tblStyle w:val="2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217"/>
        <w:gridCol w:w="583"/>
        <w:gridCol w:w="538"/>
        <w:gridCol w:w="1082"/>
        <w:gridCol w:w="57"/>
        <w:gridCol w:w="931"/>
        <w:gridCol w:w="333"/>
        <w:gridCol w:w="1467"/>
        <w:gridCol w:w="290"/>
        <w:gridCol w:w="162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文化程度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最高学历/学位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外语水平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护 龄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本专科工作年限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邮箱地址</w:t>
            </w:r>
          </w:p>
        </w:tc>
        <w:tc>
          <w:tcPr>
            <w:tcW w:w="4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办公电话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学习简历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（从大专填起，含学位、培训、进修情况）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起始时间</w:t>
            </w: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毕业或培训院校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工作简历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起始时间</w:t>
            </w: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工作单位及专业经历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主持或参与质量改善项目情况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任职情况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近5年主要著作和论文、科研立项、科研成果、专利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5" w:hRule="atLeast"/>
          <w:jc w:val="center"/>
        </w:trPr>
        <w:tc>
          <w:tcPr>
            <w:tcW w:w="4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单位意见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1800" w:firstLineChars="75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公章：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    月     日</w:t>
            </w:r>
          </w:p>
        </w:tc>
        <w:tc>
          <w:tcPr>
            <w:tcW w:w="4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学会意见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515" w:firstLineChars="1048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公章：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备注：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1、专科培训经历指&gt;3个月的脱产学习，专业工作经历时间应&gt;6个月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Cs/>
          <w:sz w:val="24"/>
          <w:szCs w:val="24"/>
        </w:rPr>
        <w:t>2、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专业</w:t>
      </w:r>
      <w:r>
        <w:rPr>
          <w:rFonts w:hint="eastAsia" w:ascii="宋体" w:hAnsi="宋体" w:eastAsia="宋体" w:cs="宋体"/>
          <w:bCs/>
          <w:sz w:val="24"/>
          <w:szCs w:val="24"/>
        </w:rPr>
        <w:t>任职包括省/市学术团体、医院专业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小组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ZDY3ZjAxNGExMzllYmY4ODNmMjJmNGQ5N2NiZTMifQ=="/>
  </w:docVars>
  <w:rsids>
    <w:rsidRoot w:val="51205D38"/>
    <w:rsid w:val="512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2022-08-05T07:09:00Z</dcterms:created>
  <dc:creator>LEEYUNYI</dc:creator>
  <cp:lastModifiedBy>LEEYUNYI</cp:lastModifiedBy>
  <dcterms:modified xsi:type="dcterms:W3CDTF">2022-08-05T07:10:24Z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FFC8F6A6A57548D9B959A50C54202881</vt:lpwstr>
  </property>
</Properties>
</file>