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afterLines="50" w:line="360" w:lineRule="auto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“医护一体化，推动肺康复”——</w:t>
      </w:r>
    </w:p>
    <w:p>
      <w:pPr>
        <w:snapToGrid w:val="0"/>
        <w:spacing w:beforeLines="50" w:afterLines="50" w:line="360" w:lineRule="auto"/>
        <w:jc w:val="center"/>
        <w:rPr>
          <w:sz w:val="28"/>
          <w:szCs w:val="28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关于举办首届《慢病全程康复新技</w:t>
      </w:r>
      <w:bookmarkStart w:id="0" w:name="_GoBack"/>
      <w:bookmarkEnd w:id="0"/>
      <w:r>
        <w:rPr>
          <w:rFonts w:hint="eastAsia" w:ascii="黑体" w:hAnsi="黑体" w:eastAsia="黑体" w:cs="Times New Roman"/>
          <w:b/>
          <w:sz w:val="36"/>
          <w:szCs w:val="36"/>
        </w:rPr>
        <w:t>术、新进展学习班》通知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为深化康复护理理念，促进新技术、新知识的普及，广东省护理学会</w:t>
      </w:r>
      <w:r>
        <w:rPr>
          <w:rFonts w:ascii="Times New Roman" w:cs="Times New Roman" w:hAnsiTheme="minorEastAsia"/>
          <w:sz w:val="24"/>
          <w:szCs w:val="24"/>
        </w:rPr>
        <w:t>慢病康复与家庭照护专业委员会</w:t>
      </w:r>
      <w:r>
        <w:rPr>
          <w:rFonts w:hint="eastAsia"/>
          <w:sz w:val="24"/>
          <w:szCs w:val="24"/>
        </w:rPr>
        <w:t>定于2016年8月28至31日在广州举办以“医护一体化，推动肺康复”为主题的省级继续教育项目《</w:t>
      </w:r>
      <w:r>
        <w:rPr>
          <w:rFonts w:hint="eastAsia" w:ascii="Calibri" w:hAnsi="Calibri" w:eastAsia="宋体" w:cs="Times New Roman"/>
          <w:sz w:val="24"/>
          <w:szCs w:val="24"/>
        </w:rPr>
        <w:t>慢病全程康复新技术、新进展</w:t>
      </w:r>
      <w:r>
        <w:rPr>
          <w:rFonts w:hint="eastAsia"/>
          <w:sz w:val="24"/>
          <w:szCs w:val="24"/>
        </w:rPr>
        <w:t>学习</w:t>
      </w:r>
      <w:r>
        <w:rPr>
          <w:rFonts w:hint="eastAsia" w:ascii="Calibri" w:hAnsi="Calibri" w:eastAsia="宋体" w:cs="Times New Roman"/>
          <w:sz w:val="24"/>
          <w:szCs w:val="24"/>
        </w:rPr>
        <w:t>班》，</w:t>
      </w:r>
      <w:r>
        <w:rPr>
          <w:rFonts w:hint="eastAsia"/>
          <w:sz w:val="24"/>
          <w:szCs w:val="24"/>
        </w:rPr>
        <w:t>项目编号：2016511405018。</w:t>
      </w:r>
      <w:r>
        <w:rPr>
          <w:rFonts w:hint="eastAsia"/>
          <w:color w:val="000000" w:themeColor="text1"/>
          <w:sz w:val="24"/>
          <w:szCs w:val="24"/>
        </w:rPr>
        <w:t>届时将邀请</w:t>
      </w:r>
      <w:r>
        <w:rPr>
          <w:rFonts w:hint="eastAsia"/>
          <w:kern w:val="0"/>
          <w:sz w:val="24"/>
          <w:szCs w:val="24"/>
        </w:rPr>
        <w:t>我国呼吸疾病治疗著名专家广州呼吸疾病研究所研究员郑则广教授</w:t>
      </w:r>
      <w:r>
        <w:rPr>
          <w:rFonts w:hint="eastAsia"/>
          <w:color w:val="000000" w:themeColor="text1"/>
          <w:sz w:val="24"/>
          <w:szCs w:val="24"/>
        </w:rPr>
        <w:t>和中山大学附属第三医院</w:t>
      </w:r>
      <w:r>
        <w:rPr>
          <w:rFonts w:hint="eastAsia"/>
          <w:sz w:val="24"/>
          <w:szCs w:val="24"/>
        </w:rPr>
        <w:t>康复专家窦祖林教授进行“肺康复的新进展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、“说话瓣膜的应用”专题讲座，同时邀请资深的医疗护理专家进行肺部康复新技术、新进展的专题讲座、案例分享、实操演示等，展示我国肺康复最新研究成果，并为肺康复临床应用提供一个高水平的学术交流平台。学习班结束授予省级继续教育</w:t>
      </w:r>
      <w:r>
        <w:rPr>
          <w:rFonts w:hint="eastAsia" w:ascii="Times New Roman" w:cs="Times New Roman" w:hAnsiTheme="minorEastAsia"/>
          <w:sz w:val="24"/>
          <w:szCs w:val="24"/>
        </w:rPr>
        <w:t>Ⅰ</w:t>
      </w:r>
      <w:r>
        <w:rPr>
          <w:rFonts w:hint="eastAsia"/>
          <w:sz w:val="24"/>
          <w:szCs w:val="24"/>
        </w:rPr>
        <w:t>类学分10分。现将有关事宜通知如下：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pStyle w:val="10"/>
        <w:numPr>
          <w:ilvl w:val="0"/>
          <w:numId w:val="1"/>
        </w:numPr>
        <w:snapToGrid w:val="0"/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主要授课内容</w:t>
      </w:r>
    </w:p>
    <w:p>
      <w:pPr>
        <w:pStyle w:val="10"/>
        <w:numPr>
          <w:ilvl w:val="0"/>
          <w:numId w:val="2"/>
        </w:numPr>
        <w:snapToGrid w:val="0"/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肺康复的新进展</w:t>
      </w:r>
    </w:p>
    <w:p>
      <w:pPr>
        <w:pStyle w:val="10"/>
        <w:numPr>
          <w:ilvl w:val="0"/>
          <w:numId w:val="2"/>
        </w:numPr>
        <w:snapToGrid w:val="0"/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肺康复的评估及实施流程</w:t>
      </w:r>
    </w:p>
    <w:p>
      <w:pPr>
        <w:pStyle w:val="10"/>
        <w:numPr>
          <w:ilvl w:val="0"/>
          <w:numId w:val="2"/>
        </w:numPr>
        <w:snapToGrid w:val="0"/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气管切开患者呼吸训练及说话瓣膜的应用</w:t>
      </w:r>
    </w:p>
    <w:p>
      <w:pPr>
        <w:pStyle w:val="10"/>
        <w:numPr>
          <w:ilvl w:val="0"/>
          <w:numId w:val="2"/>
        </w:numPr>
        <w:snapToGrid w:val="0"/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应用ADL量表指导肺康复训练的实践与探讨</w:t>
      </w:r>
    </w:p>
    <w:p>
      <w:pPr>
        <w:pStyle w:val="10"/>
        <w:numPr>
          <w:ilvl w:val="0"/>
          <w:numId w:val="2"/>
        </w:numPr>
        <w:snapToGrid w:val="0"/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气道管理及有效排痰方法的选择</w:t>
      </w:r>
    </w:p>
    <w:p>
      <w:pPr>
        <w:pStyle w:val="10"/>
        <w:numPr>
          <w:ilvl w:val="0"/>
          <w:numId w:val="2"/>
        </w:numPr>
        <w:snapToGrid w:val="0"/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误吸的风险管理与自我照护理论和技巧</w:t>
      </w:r>
    </w:p>
    <w:p>
      <w:pPr>
        <w:pStyle w:val="10"/>
        <w:numPr>
          <w:ilvl w:val="0"/>
          <w:numId w:val="2"/>
        </w:numPr>
        <w:snapToGrid w:val="0"/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肺疾病的中医治疗护理</w:t>
      </w:r>
    </w:p>
    <w:p>
      <w:pPr>
        <w:pStyle w:val="10"/>
        <w:numPr>
          <w:ilvl w:val="0"/>
          <w:numId w:val="2"/>
        </w:numPr>
        <w:snapToGrid w:val="0"/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COPD之家及家庭无创呼吸机在肺康复中的运用</w:t>
      </w:r>
    </w:p>
    <w:p>
      <w:pPr>
        <w:pStyle w:val="10"/>
        <w:numPr>
          <w:ilvl w:val="0"/>
          <w:numId w:val="2"/>
        </w:numPr>
        <w:snapToGrid w:val="0"/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院外慢性肺病病人的社区康复护理与居家访视</w:t>
      </w:r>
    </w:p>
    <w:p>
      <w:pPr>
        <w:pStyle w:val="10"/>
        <w:numPr>
          <w:ilvl w:val="0"/>
          <w:numId w:val="2"/>
        </w:numPr>
        <w:snapToGrid w:val="0"/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居家氧疗的实施及注意事项</w:t>
      </w:r>
    </w:p>
    <w:p>
      <w:pPr>
        <w:pStyle w:val="10"/>
        <w:numPr>
          <w:ilvl w:val="0"/>
          <w:numId w:val="2"/>
        </w:numPr>
        <w:snapToGrid w:val="0"/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社区护理工作模式之慢病管理</w:t>
      </w:r>
    </w:p>
    <w:p>
      <w:pPr>
        <w:pStyle w:val="10"/>
        <w:numPr>
          <w:ilvl w:val="0"/>
          <w:numId w:val="2"/>
        </w:numPr>
        <w:snapToGrid w:val="0"/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个案分享—住院患者营养风险筛查 改善临床结局</w:t>
      </w:r>
    </w:p>
    <w:p>
      <w:pPr>
        <w:pStyle w:val="10"/>
        <w:numPr>
          <w:ilvl w:val="0"/>
          <w:numId w:val="2"/>
        </w:numPr>
        <w:snapToGrid w:val="0"/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实操演示—肺部康复呼吸操</w:t>
      </w:r>
    </w:p>
    <w:p>
      <w:pPr>
        <w:pStyle w:val="10"/>
        <w:snapToGrid w:val="0"/>
        <w:spacing w:line="360" w:lineRule="auto"/>
        <w:ind w:left="360" w:firstLine="0" w:firstLineChars="0"/>
        <w:rPr>
          <w:sz w:val="28"/>
          <w:szCs w:val="28"/>
        </w:rPr>
      </w:pPr>
    </w:p>
    <w:p>
      <w:pPr>
        <w:snapToGrid w:val="0"/>
        <w:spacing w:line="360" w:lineRule="auto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二、参会人员及培训对象</w:t>
      </w:r>
    </w:p>
    <w:p>
      <w:pPr>
        <w:pStyle w:val="10"/>
        <w:numPr>
          <w:ilvl w:val="0"/>
          <w:numId w:val="3"/>
        </w:numPr>
        <w:snapToGrid w:val="0"/>
        <w:spacing w:line="360" w:lineRule="auto"/>
        <w:ind w:firstLineChars="0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各级医院护理管理者、康复护士、临床护士、社区护士</w:t>
      </w:r>
    </w:p>
    <w:p>
      <w:pPr>
        <w:pStyle w:val="10"/>
        <w:numPr>
          <w:ilvl w:val="0"/>
          <w:numId w:val="3"/>
        </w:numPr>
        <w:snapToGrid w:val="0"/>
        <w:spacing w:line="360" w:lineRule="auto"/>
        <w:ind w:firstLineChars="0"/>
        <w:rPr>
          <w:rFonts w:ascii="Times New Roman" w:cs="Times New Roman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广东省护理学会</w:t>
      </w:r>
      <w:r>
        <w:rPr>
          <w:rFonts w:ascii="Times New Roman" w:cs="Times New Roman" w:hAnsiTheme="minorEastAsia"/>
          <w:sz w:val="24"/>
          <w:szCs w:val="24"/>
        </w:rPr>
        <w:t>慢病康复与家庭照护专业委员会</w:t>
      </w:r>
      <w:r>
        <w:rPr>
          <w:rFonts w:hint="eastAsia" w:ascii="Times New Roman" w:cs="Times New Roman" w:hAnsiTheme="minorEastAsia"/>
          <w:sz w:val="24"/>
          <w:szCs w:val="24"/>
        </w:rPr>
        <w:t>全体委员要求参会，如不能参会请派代表参加。</w:t>
      </w:r>
    </w:p>
    <w:p>
      <w:pPr>
        <w:pStyle w:val="10"/>
        <w:snapToGrid w:val="0"/>
        <w:spacing w:line="360" w:lineRule="auto"/>
        <w:ind w:left="420" w:firstLine="0" w:firstLineChars="0"/>
        <w:rPr>
          <w:rFonts w:ascii="Times New Roman" w:cs="Times New Roman" w:hAnsiTheme="minorEastAsia"/>
          <w:sz w:val="28"/>
          <w:szCs w:val="28"/>
        </w:rPr>
      </w:pPr>
    </w:p>
    <w:p>
      <w:pPr>
        <w:snapToGrid w:val="0"/>
        <w:spacing w:line="360" w:lineRule="auto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三、培训时间及地点</w:t>
      </w:r>
    </w:p>
    <w:p>
      <w:pPr>
        <w:pStyle w:val="10"/>
        <w:numPr>
          <w:ilvl w:val="0"/>
          <w:numId w:val="4"/>
        </w:numPr>
        <w:snapToGrid w:val="0"/>
        <w:spacing w:line="360" w:lineRule="auto"/>
        <w:ind w:firstLineChars="0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培训时间：2016年8月28日～8月31日</w:t>
      </w:r>
    </w:p>
    <w:p>
      <w:pPr>
        <w:pStyle w:val="10"/>
        <w:snapToGrid w:val="0"/>
        <w:spacing w:line="360" w:lineRule="auto"/>
        <w:ind w:left="420" w:firstLine="0" w:firstLineChars="0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培训地点：广州市天河区中山大学附属第三医院综合楼20楼报告厅</w:t>
      </w:r>
    </w:p>
    <w:p>
      <w:pPr>
        <w:pStyle w:val="10"/>
        <w:numPr>
          <w:ilvl w:val="0"/>
          <w:numId w:val="4"/>
        </w:numPr>
        <w:snapToGrid w:val="0"/>
        <w:spacing w:line="360" w:lineRule="auto"/>
        <w:ind w:firstLineChars="0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报到时间：2016年8月28日14：30</w:t>
      </w:r>
      <w:r>
        <w:rPr>
          <w:rFonts w:hint="eastAsia" w:cs="Times New Roman" w:asciiTheme="minorEastAsia" w:hAnsiTheme="minorEastAsia"/>
          <w:sz w:val="24"/>
          <w:szCs w:val="24"/>
        </w:rPr>
        <w:t>～</w:t>
      </w:r>
      <w:r>
        <w:rPr>
          <w:rFonts w:hint="eastAsia" w:ascii="Times New Roman" w:cs="Times New Roman" w:hAnsiTheme="minorEastAsia"/>
          <w:sz w:val="24"/>
          <w:szCs w:val="24"/>
        </w:rPr>
        <w:t>17:30</w:t>
      </w:r>
    </w:p>
    <w:p>
      <w:pPr>
        <w:pStyle w:val="10"/>
        <w:snapToGrid w:val="0"/>
        <w:spacing w:line="360" w:lineRule="auto"/>
        <w:ind w:left="420" w:firstLine="0" w:firstLineChars="0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报到地点：广州市天河路603号广武酒店大堂</w:t>
      </w:r>
    </w:p>
    <w:p>
      <w:pPr>
        <w:pStyle w:val="10"/>
        <w:numPr>
          <w:ilvl w:val="0"/>
          <w:numId w:val="4"/>
        </w:numPr>
        <w:snapToGrid w:val="0"/>
        <w:spacing w:line="360" w:lineRule="auto"/>
        <w:ind w:firstLineChars="0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乘车路线：</w:t>
      </w:r>
    </w:p>
    <w:p>
      <w:pPr>
        <w:pStyle w:val="10"/>
        <w:numPr>
          <w:ilvl w:val="0"/>
          <w:numId w:val="5"/>
        </w:numPr>
        <w:snapToGrid w:val="0"/>
        <w:spacing w:line="360" w:lineRule="auto"/>
        <w:ind w:firstLineChars="0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广州市地铁3号线岗顶站D出口（中山三院），A出口（广武酒店）</w:t>
      </w:r>
    </w:p>
    <w:p>
      <w:pPr>
        <w:pStyle w:val="10"/>
        <w:numPr>
          <w:ilvl w:val="0"/>
          <w:numId w:val="5"/>
        </w:numPr>
        <w:snapToGrid w:val="0"/>
        <w:spacing w:line="360" w:lineRule="auto"/>
        <w:ind w:firstLineChars="0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市公交BRT岗顶站</w:t>
      </w:r>
    </w:p>
    <w:p>
      <w:pPr>
        <w:pStyle w:val="10"/>
        <w:snapToGrid w:val="0"/>
        <w:spacing w:line="360" w:lineRule="auto"/>
        <w:ind w:left="720" w:firstLine="0" w:firstLineChars="0"/>
        <w:rPr>
          <w:rFonts w:ascii="Times New Roman" w:cs="Times New Roman" w:hAnsiTheme="minorEastAsia"/>
          <w:sz w:val="28"/>
          <w:szCs w:val="28"/>
        </w:rPr>
      </w:pPr>
    </w:p>
    <w:p>
      <w:pPr>
        <w:snapToGrid w:val="0"/>
        <w:spacing w:line="360" w:lineRule="auto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四、培训费用</w:t>
      </w:r>
    </w:p>
    <w:p>
      <w:pPr>
        <w:pStyle w:val="10"/>
        <w:numPr>
          <w:ilvl w:val="0"/>
          <w:numId w:val="6"/>
        </w:numPr>
        <w:snapToGrid w:val="0"/>
        <w:spacing w:line="360" w:lineRule="auto"/>
        <w:ind w:firstLineChars="0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培训费600元/人（含资料费）。</w:t>
      </w:r>
    </w:p>
    <w:p>
      <w:pPr>
        <w:pStyle w:val="10"/>
        <w:numPr>
          <w:ilvl w:val="0"/>
          <w:numId w:val="6"/>
        </w:numPr>
        <w:snapToGrid w:val="0"/>
        <w:spacing w:line="360" w:lineRule="auto"/>
        <w:ind w:firstLineChars="0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食宿统一安排，费用自理，按规定回原单位报销，外地学员务带身份证。</w:t>
      </w:r>
    </w:p>
    <w:p>
      <w:pPr>
        <w:pStyle w:val="10"/>
        <w:numPr>
          <w:ilvl w:val="0"/>
          <w:numId w:val="6"/>
        </w:numPr>
        <w:snapToGrid w:val="0"/>
        <w:spacing w:line="360" w:lineRule="auto"/>
        <w:ind w:firstLineChars="0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培训费缴费方式：可交现金、刷卡、支票等方式交付。</w:t>
      </w:r>
    </w:p>
    <w:p>
      <w:pPr>
        <w:pStyle w:val="10"/>
        <w:snapToGrid w:val="0"/>
        <w:spacing w:line="360" w:lineRule="auto"/>
        <w:ind w:left="420" w:firstLine="0" w:firstLineChars="0"/>
        <w:rPr>
          <w:rFonts w:ascii="Times New Roman" w:cs="Times New Roman" w:hAnsiTheme="minorEastAsia"/>
          <w:sz w:val="28"/>
          <w:szCs w:val="28"/>
        </w:rPr>
      </w:pPr>
    </w:p>
    <w:p>
      <w:pPr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五、报名方式及联系方式</w:t>
      </w:r>
    </w:p>
    <w:p>
      <w:pPr>
        <w:pStyle w:val="10"/>
        <w:numPr>
          <w:ilvl w:val="0"/>
          <w:numId w:val="7"/>
        </w:numPr>
        <w:snapToGrid w:val="0"/>
        <w:spacing w:line="360" w:lineRule="auto"/>
        <w:ind w:firstLineChars="0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请各级医院护理部通知参加学习班人员下载报名回执，按要求填写，经单位领导审批签字盖章后，于8月22日前E-mail至广东省护理学会</w:t>
      </w:r>
      <w:r>
        <w:rPr>
          <w:rFonts w:ascii="Times New Roman" w:cs="Times New Roman" w:hAnsiTheme="minorEastAsia"/>
          <w:sz w:val="24"/>
          <w:szCs w:val="24"/>
        </w:rPr>
        <w:t>慢病康复与家庭照护专业委员会</w:t>
      </w:r>
      <w:r>
        <w:rPr>
          <w:rFonts w:hint="eastAsia" w:ascii="Times New Roman" w:cs="Times New Roman" w:hAnsiTheme="minorEastAsia"/>
          <w:sz w:val="24"/>
          <w:szCs w:val="24"/>
        </w:rPr>
        <w:t>，以便会务安排。</w:t>
      </w:r>
    </w:p>
    <w:p>
      <w:pPr>
        <w:pStyle w:val="10"/>
        <w:numPr>
          <w:ilvl w:val="0"/>
          <w:numId w:val="7"/>
        </w:numPr>
        <w:snapToGrid w:val="0"/>
        <w:spacing w:line="360" w:lineRule="auto"/>
        <w:ind w:firstLineChars="0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联系人：</w:t>
      </w:r>
    </w:p>
    <w:p>
      <w:pPr>
        <w:pStyle w:val="10"/>
        <w:snapToGrid w:val="0"/>
        <w:spacing w:line="360" w:lineRule="auto"/>
        <w:ind w:left="420" w:firstLine="0" w:firstLineChars="0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阮老师：电话18922103270，黄老师：18922102963邮箱：mbkfyjtzh</w:t>
      </w:r>
      <w:r>
        <w:rPr>
          <w:rFonts w:ascii="Times New Roman" w:cs="Times New Roman" w:hAnsiTheme="minorEastAsia"/>
          <w:sz w:val="24"/>
          <w:szCs w:val="24"/>
        </w:rPr>
        <w:t xml:space="preserve"> @163.com</w:t>
      </w:r>
    </w:p>
    <w:p>
      <w:pPr>
        <w:pStyle w:val="10"/>
        <w:snapToGrid w:val="0"/>
        <w:spacing w:line="360" w:lineRule="auto"/>
        <w:ind w:left="420" w:firstLine="0" w:firstLineChars="0"/>
        <w:rPr>
          <w:rFonts w:ascii="Times New Roman" w:cs="Times New Roman" w:hAnsiTheme="minorEastAsia"/>
          <w:sz w:val="28"/>
          <w:szCs w:val="28"/>
        </w:rPr>
      </w:pPr>
    </w:p>
    <w:p>
      <w:pPr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六、学分录入</w:t>
      </w:r>
    </w:p>
    <w:p>
      <w:pPr>
        <w:snapToGrid w:val="0"/>
        <w:spacing w:line="360" w:lineRule="auto"/>
        <w:ind w:firstLine="480" w:firstLineChars="200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请参加学习班的学员携带继续教育IC卡刷入学分（实名录入），不再授受学分IC卡号录入。逾期“卫生科教管理平台”将不得补授学分，特此说明，敬请注意！</w:t>
      </w:r>
    </w:p>
    <w:p>
      <w:pPr>
        <w:pStyle w:val="10"/>
        <w:snapToGrid w:val="0"/>
        <w:spacing w:line="360" w:lineRule="auto"/>
        <w:ind w:left="420" w:firstLine="0" w:firstLineChars="0"/>
        <w:jc w:val="right"/>
        <w:rPr>
          <w:rFonts w:ascii="Times New Roman" w:cs="Times New Roman" w:hAnsiTheme="minorEastAsia"/>
          <w:sz w:val="28"/>
          <w:szCs w:val="28"/>
        </w:rPr>
      </w:pPr>
    </w:p>
    <w:p>
      <w:pPr>
        <w:pStyle w:val="10"/>
        <w:snapToGrid w:val="0"/>
        <w:spacing w:line="360" w:lineRule="auto"/>
        <w:ind w:left="420" w:firstLine="0" w:firstLineChars="0"/>
        <w:jc w:val="center"/>
        <w:rPr>
          <w:rFonts w:hint="eastAsia" w:ascii="Times New Roman" w:cs="Times New Roman" w:hAnsiTheme="minorEastAsia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Times New Roman" w:cs="Times New Roman" w:hAnsiTheme="minorEastAsia"/>
          <w:sz w:val="28"/>
          <w:szCs w:val="28"/>
        </w:rPr>
        <w:t>广东省护理学会</w:t>
      </w:r>
    </w:p>
    <w:p>
      <w:pPr>
        <w:pStyle w:val="10"/>
        <w:snapToGrid w:val="0"/>
        <w:spacing w:line="360" w:lineRule="auto"/>
        <w:ind w:left="420" w:firstLine="0" w:firstLineChars="0"/>
        <w:jc w:val="center"/>
        <w:rPr>
          <w:rFonts w:ascii="Times New Roman" w:cs="Times New Roman" w:hAnsiTheme="minorEastAsia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  <w:lang w:val="en-US" w:eastAsia="zh-CN"/>
        </w:rPr>
        <w:t xml:space="preserve">                       </w:t>
      </w:r>
      <w:r>
        <w:rPr>
          <w:rFonts w:ascii="Times New Roman" w:cs="Times New Roman" w:hAnsiTheme="minorEastAsia"/>
          <w:sz w:val="28"/>
          <w:szCs w:val="28"/>
        </w:rPr>
        <w:t>慢病康复与家庭照护专业委员会</w:t>
      </w:r>
    </w:p>
    <w:p>
      <w:pPr>
        <w:pStyle w:val="10"/>
        <w:snapToGrid w:val="0"/>
        <w:spacing w:line="360" w:lineRule="auto"/>
        <w:ind w:left="420" w:firstLine="0" w:firstLineChars="0"/>
        <w:jc w:val="center"/>
        <w:rPr>
          <w:rFonts w:ascii="Times New Roman" w:cs="Times New Roman" w:hAnsiTheme="minorEastAsia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Times New Roman" w:cs="Times New Roman" w:hAnsiTheme="minorEastAsia"/>
          <w:sz w:val="28"/>
          <w:szCs w:val="28"/>
        </w:rPr>
        <w:t>2016年7月25日</w:t>
      </w:r>
    </w:p>
    <w:p>
      <w:pPr>
        <w:pStyle w:val="10"/>
        <w:snapToGrid w:val="0"/>
        <w:spacing w:line="360" w:lineRule="auto"/>
        <w:ind w:left="420" w:right="140" w:firstLine="0" w:firstLineChars="0"/>
        <w:jc w:val="right"/>
        <w:rPr>
          <w:rFonts w:ascii="Times New Roman" w:cs="Times New Roman" w:hAnsiTheme="minorEastAsia"/>
          <w:sz w:val="28"/>
          <w:szCs w:val="28"/>
        </w:rPr>
      </w:pPr>
    </w:p>
    <w:p>
      <w:pPr>
        <w:spacing w:line="360" w:lineRule="auto"/>
        <w:ind w:firstLine="440" w:firstLineChars="200"/>
        <w:jc w:val="left"/>
        <w:rPr>
          <w:rFonts w:ascii="Times New Roman" w:hAnsi="Times New Roman" w:cs="Times New Roman"/>
          <w:b/>
          <w:sz w:val="30"/>
          <w:szCs w:val="30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</w:t>
      </w:r>
      <w:r>
        <w:rPr>
          <w:rFonts w:hint="eastAsia"/>
          <w:sz w:val="22"/>
        </w:rPr>
        <w:t xml:space="preserve">   </w:t>
      </w:r>
    </w:p>
    <w:p>
      <w:pPr>
        <w:spacing w:line="360" w:lineRule="auto"/>
        <w:ind w:firstLine="562" w:firstLineChars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2016年《慢病全程康复新技术、新进展学习班》  报名回执</w:t>
      </w:r>
    </w:p>
    <w:tbl>
      <w:tblPr>
        <w:tblStyle w:val="8"/>
        <w:tblW w:w="10349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58"/>
        <w:gridCol w:w="899"/>
        <w:gridCol w:w="954"/>
        <w:gridCol w:w="954"/>
        <w:gridCol w:w="954"/>
        <w:gridCol w:w="1327"/>
        <w:gridCol w:w="1843"/>
        <w:gridCol w:w="7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1858" w:type="dxa"/>
            <w:vAlign w:val="center"/>
          </w:tcPr>
          <w:p>
            <w:pPr>
              <w:spacing w:line="360" w:lineRule="auto"/>
              <w:ind w:firstLine="103" w:firstLineChars="49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单   位</w:t>
            </w:r>
          </w:p>
        </w:tc>
        <w:tc>
          <w:tcPr>
            <w:tcW w:w="8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科 室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ind w:firstLine="103" w:firstLineChars="49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职 称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职 务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学 历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手机号码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 w:val="28"/>
                <w:szCs w:val="28"/>
              </w:rPr>
              <w:t>E-mail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是否住宿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8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9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8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9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8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9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8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9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4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line="360" w:lineRule="auto"/>
        <w:ind w:right="126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>单位盖章</w:t>
      </w:r>
    </w:p>
    <w:p>
      <w:pPr>
        <w:wordWrap w:val="0"/>
        <w:spacing w:line="360" w:lineRule="auto"/>
        <w:ind w:right="81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>2016年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FB5"/>
    <w:multiLevelType w:val="multilevel"/>
    <w:tmpl w:val="01F66FB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7956A1"/>
    <w:multiLevelType w:val="multilevel"/>
    <w:tmpl w:val="287956A1"/>
    <w:lvl w:ilvl="0" w:tentative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683" w:hanging="420"/>
      </w:pPr>
    </w:lvl>
    <w:lvl w:ilvl="2" w:tentative="0">
      <w:start w:val="1"/>
      <w:numFmt w:val="lowerRoman"/>
      <w:lvlText w:val="%3."/>
      <w:lvlJc w:val="right"/>
      <w:pPr>
        <w:ind w:left="3103" w:hanging="420"/>
      </w:pPr>
    </w:lvl>
    <w:lvl w:ilvl="3" w:tentative="0">
      <w:start w:val="1"/>
      <w:numFmt w:val="decimal"/>
      <w:lvlText w:val="%4."/>
      <w:lvlJc w:val="left"/>
      <w:pPr>
        <w:ind w:left="3523" w:hanging="420"/>
      </w:pPr>
    </w:lvl>
    <w:lvl w:ilvl="4" w:tentative="0">
      <w:start w:val="1"/>
      <w:numFmt w:val="lowerLetter"/>
      <w:lvlText w:val="%5)"/>
      <w:lvlJc w:val="left"/>
      <w:pPr>
        <w:ind w:left="3943" w:hanging="420"/>
      </w:pPr>
    </w:lvl>
    <w:lvl w:ilvl="5" w:tentative="0">
      <w:start w:val="1"/>
      <w:numFmt w:val="lowerRoman"/>
      <w:lvlText w:val="%6."/>
      <w:lvlJc w:val="right"/>
      <w:pPr>
        <w:ind w:left="4363" w:hanging="420"/>
      </w:pPr>
    </w:lvl>
    <w:lvl w:ilvl="6" w:tentative="0">
      <w:start w:val="1"/>
      <w:numFmt w:val="decimal"/>
      <w:lvlText w:val="%7."/>
      <w:lvlJc w:val="left"/>
      <w:pPr>
        <w:ind w:left="4783" w:hanging="420"/>
      </w:pPr>
    </w:lvl>
    <w:lvl w:ilvl="7" w:tentative="0">
      <w:start w:val="1"/>
      <w:numFmt w:val="lowerLetter"/>
      <w:lvlText w:val="%8)"/>
      <w:lvlJc w:val="left"/>
      <w:pPr>
        <w:ind w:left="5203" w:hanging="420"/>
      </w:pPr>
    </w:lvl>
    <w:lvl w:ilvl="8" w:tentative="0">
      <w:start w:val="1"/>
      <w:numFmt w:val="lowerRoman"/>
      <w:lvlText w:val="%9."/>
      <w:lvlJc w:val="right"/>
      <w:pPr>
        <w:ind w:left="5623" w:hanging="420"/>
      </w:pPr>
    </w:lvl>
  </w:abstractNum>
  <w:abstractNum w:abstractNumId="2">
    <w:nsid w:val="32C313CE"/>
    <w:multiLevelType w:val="multilevel"/>
    <w:tmpl w:val="32C313C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9409A4"/>
    <w:multiLevelType w:val="multilevel"/>
    <w:tmpl w:val="3A9409A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D06459"/>
    <w:multiLevelType w:val="multilevel"/>
    <w:tmpl w:val="49D0645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7614C9"/>
    <w:multiLevelType w:val="multilevel"/>
    <w:tmpl w:val="4F7614C9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5FD01C2"/>
    <w:multiLevelType w:val="multilevel"/>
    <w:tmpl w:val="55FD01C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5A7"/>
    <w:rsid w:val="0004375C"/>
    <w:rsid w:val="00094019"/>
    <w:rsid w:val="000C15A7"/>
    <w:rsid w:val="00124895"/>
    <w:rsid w:val="001B18A4"/>
    <w:rsid w:val="001C18EC"/>
    <w:rsid w:val="00201AFE"/>
    <w:rsid w:val="0021382E"/>
    <w:rsid w:val="002269CF"/>
    <w:rsid w:val="002273B2"/>
    <w:rsid w:val="00240F25"/>
    <w:rsid w:val="00291486"/>
    <w:rsid w:val="0029472C"/>
    <w:rsid w:val="002C7B73"/>
    <w:rsid w:val="002D3001"/>
    <w:rsid w:val="002E734C"/>
    <w:rsid w:val="002E7571"/>
    <w:rsid w:val="002F3C8A"/>
    <w:rsid w:val="00313DEF"/>
    <w:rsid w:val="00337D28"/>
    <w:rsid w:val="00350A5C"/>
    <w:rsid w:val="00376EE4"/>
    <w:rsid w:val="00396EA8"/>
    <w:rsid w:val="003A3355"/>
    <w:rsid w:val="003B4F76"/>
    <w:rsid w:val="003C0EA2"/>
    <w:rsid w:val="003C6634"/>
    <w:rsid w:val="003F5C86"/>
    <w:rsid w:val="00487E65"/>
    <w:rsid w:val="004959D3"/>
    <w:rsid w:val="004A3125"/>
    <w:rsid w:val="004B3577"/>
    <w:rsid w:val="004F259F"/>
    <w:rsid w:val="00514B35"/>
    <w:rsid w:val="00550E08"/>
    <w:rsid w:val="005A6E0D"/>
    <w:rsid w:val="005B1001"/>
    <w:rsid w:val="005D08E4"/>
    <w:rsid w:val="005F181D"/>
    <w:rsid w:val="00616EC6"/>
    <w:rsid w:val="00630C06"/>
    <w:rsid w:val="00634389"/>
    <w:rsid w:val="006519FF"/>
    <w:rsid w:val="00690B22"/>
    <w:rsid w:val="00690F83"/>
    <w:rsid w:val="006C6B4A"/>
    <w:rsid w:val="007034A4"/>
    <w:rsid w:val="007435E3"/>
    <w:rsid w:val="00773FF1"/>
    <w:rsid w:val="007F4AB7"/>
    <w:rsid w:val="00850508"/>
    <w:rsid w:val="00867EF6"/>
    <w:rsid w:val="00893E60"/>
    <w:rsid w:val="00913262"/>
    <w:rsid w:val="0093061F"/>
    <w:rsid w:val="00935584"/>
    <w:rsid w:val="009A6EA2"/>
    <w:rsid w:val="009B3C1C"/>
    <w:rsid w:val="009B6F35"/>
    <w:rsid w:val="00A642A3"/>
    <w:rsid w:val="00A748C4"/>
    <w:rsid w:val="00AE5EB5"/>
    <w:rsid w:val="00AF03C9"/>
    <w:rsid w:val="00B00F28"/>
    <w:rsid w:val="00B04A6B"/>
    <w:rsid w:val="00BA4390"/>
    <w:rsid w:val="00BB0C1A"/>
    <w:rsid w:val="00BE1F6C"/>
    <w:rsid w:val="00BF5751"/>
    <w:rsid w:val="00C343E7"/>
    <w:rsid w:val="00C476AD"/>
    <w:rsid w:val="00C825F5"/>
    <w:rsid w:val="00D03D34"/>
    <w:rsid w:val="00D5476F"/>
    <w:rsid w:val="00D65748"/>
    <w:rsid w:val="00D816C2"/>
    <w:rsid w:val="00D9754D"/>
    <w:rsid w:val="00DA1E15"/>
    <w:rsid w:val="00DD105C"/>
    <w:rsid w:val="00DE27A0"/>
    <w:rsid w:val="00DE3166"/>
    <w:rsid w:val="00E423CE"/>
    <w:rsid w:val="00E439D9"/>
    <w:rsid w:val="00E66AE3"/>
    <w:rsid w:val="00E74004"/>
    <w:rsid w:val="00EC1D56"/>
    <w:rsid w:val="00EF64F7"/>
    <w:rsid w:val="00F01FE5"/>
    <w:rsid w:val="00F16D43"/>
    <w:rsid w:val="00F67EA4"/>
    <w:rsid w:val="00FD71AE"/>
    <w:rsid w:val="00FE13A3"/>
    <w:rsid w:val="5A4C5C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5"/>
    <w:link w:val="2"/>
    <w:semiHidden/>
    <w:uiPriority w:val="99"/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6E2846-BD05-445C-AEA4-5C42D232AA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205</Words>
  <Characters>1170</Characters>
  <Lines>9</Lines>
  <Paragraphs>2</Paragraphs>
  <TotalTime>0</TotalTime>
  <ScaleCrop>false</ScaleCrop>
  <LinksUpToDate>false</LinksUpToDate>
  <CharactersWithSpaces>1373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2016-07-25T10:02:00Z</dcterms:created>
  <dc:creator>snyq</dc:creator>
  <cp:lastModifiedBy>Administrator</cp:lastModifiedBy>
  <cp:lastPrinted>2016-07-26T00:45:00Z</cp:lastPrinted>
  <dcterms:modified xsi:type="dcterms:W3CDTF">2016-07-26T08:44:57Z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