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C3" w:rsidRPr="0086339A" w:rsidRDefault="008F46C3" w:rsidP="0086339A">
      <w:pPr>
        <w:spacing w:line="360" w:lineRule="auto"/>
        <w:ind w:firstLineChars="147" w:firstLine="354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关于举办</w:t>
      </w:r>
      <w:r w:rsidR="001A2F5E" w:rsidRPr="0086339A">
        <w:rPr>
          <w:rFonts w:asciiTheme="minorEastAsia" w:eastAsiaTheme="minorEastAsia" w:hAnsiTheme="minorEastAsia" w:hint="eastAsia"/>
          <w:b/>
          <w:sz w:val="24"/>
        </w:rPr>
        <w:t>《</w:t>
      </w:r>
      <w:r w:rsidR="002D4B03" w:rsidRPr="0086339A">
        <w:rPr>
          <w:rFonts w:asciiTheme="minorEastAsia" w:eastAsiaTheme="minorEastAsia" w:hAnsiTheme="minorEastAsia" w:hint="eastAsia"/>
          <w:b/>
          <w:sz w:val="24"/>
        </w:rPr>
        <w:t>提高</w:t>
      </w:r>
      <w:r w:rsidR="00516435" w:rsidRPr="0086339A">
        <w:rPr>
          <w:rFonts w:asciiTheme="minorEastAsia" w:eastAsiaTheme="minorEastAsia" w:hAnsiTheme="minorEastAsia" w:hint="eastAsia"/>
          <w:b/>
          <w:sz w:val="24"/>
        </w:rPr>
        <w:t>护士科研水平，促进眼科专科护理发展</w:t>
      </w:r>
      <w:r w:rsidR="001A2F5E" w:rsidRPr="0086339A">
        <w:rPr>
          <w:rFonts w:asciiTheme="minorEastAsia" w:eastAsiaTheme="minorEastAsia" w:hAnsiTheme="minorEastAsia" w:hint="eastAsia"/>
          <w:b/>
          <w:sz w:val="24"/>
        </w:rPr>
        <w:t>》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学习班</w:t>
      </w:r>
    </w:p>
    <w:p w:rsidR="008F46C3" w:rsidRPr="0086339A" w:rsidRDefault="008F46C3" w:rsidP="0086339A">
      <w:pPr>
        <w:spacing w:line="360" w:lineRule="auto"/>
        <w:ind w:firstLineChars="98" w:firstLine="236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暨广东省护理学会第七届眼科</w:t>
      </w:r>
      <w:r w:rsidR="00516435"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护理专业委员会第四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次会议的通知</w:t>
      </w:r>
    </w:p>
    <w:p w:rsidR="003C2AC9" w:rsidRPr="0086339A" w:rsidRDefault="003C2AC9" w:rsidP="0086339A">
      <w:pPr>
        <w:spacing w:before="240" w:line="360" w:lineRule="auto"/>
        <w:ind w:firstLineChars="690" w:firstLine="1662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（国家级继续医学教育项目  项目编号：</w:t>
      </w:r>
      <w:r w:rsidR="00137F94" w:rsidRPr="0086339A">
        <w:rPr>
          <w:rFonts w:asciiTheme="minorEastAsia" w:eastAsiaTheme="minorEastAsia" w:hAnsiTheme="minorEastAsia" w:cs="宋体"/>
          <w:kern w:val="0"/>
          <w:sz w:val="24"/>
        </w:rPr>
        <w:t xml:space="preserve"> </w:t>
      </w:r>
      <w:r w:rsidR="00137F94" w:rsidRPr="0086339A">
        <w:rPr>
          <w:rFonts w:asciiTheme="minorEastAsia" w:eastAsiaTheme="minorEastAsia" w:hAnsiTheme="minorEastAsia" w:cs="宋体"/>
          <w:b/>
          <w:kern w:val="0"/>
          <w:sz w:val="24"/>
        </w:rPr>
        <w:t>201</w:t>
      </w:r>
      <w:r w:rsidR="00516435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5</w:t>
      </w:r>
      <w:r w:rsidR="002E7AB1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-14-05-514</w:t>
      </w:r>
      <w:r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）</w:t>
      </w:r>
    </w:p>
    <w:p w:rsidR="00FC5D93" w:rsidRPr="0086339A" w:rsidRDefault="00E058E8" w:rsidP="0086339A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2"/>
        <w:outlineLvl w:val="0"/>
        <w:rPr>
          <w:rFonts w:asciiTheme="minorEastAsia" w:eastAsiaTheme="minorEastAsia" w:hAnsiTheme="minorEastAsia" w:cs="宋体"/>
          <w:b/>
          <w:bCs/>
          <w:kern w:val="36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2011年3月8日，国务院学位办颁布了新的学科目录设置，其中护理学从临床医学二级学科中分化出来，成为一级学科。</w:t>
      </w:r>
      <w:r w:rsidR="00E879DF"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护理各专科迎来了最好的发展时期，专科的发展离不开科学研究，只有通过开展护理科研，才能建立护理学特有的理论体系与护理技术的不断创新，真正</w:t>
      </w:r>
      <w:r w:rsidR="00F415D5"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为患者提供高水平的护理服务，推动眼科专科护理的发展。为了提高护士的科研水平，</w:t>
      </w:r>
      <w:r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广东</w:t>
      </w:r>
      <w:r w:rsidR="003C2AC9"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省</w:t>
      </w:r>
      <w:r w:rsidR="003C2AC9" w:rsidRPr="0086339A">
        <w:rPr>
          <w:rFonts w:asciiTheme="minorEastAsia" w:eastAsiaTheme="minorEastAsia" w:hAnsiTheme="minorEastAsia" w:hint="eastAsia"/>
          <w:b/>
          <w:spacing w:val="11"/>
          <w:kern w:val="0"/>
          <w:sz w:val="24"/>
        </w:rPr>
        <w:t>护理学会眼科护理专业委员会拟举办</w:t>
      </w:r>
      <w:r w:rsidR="001A2F5E" w:rsidRPr="0086339A">
        <w:rPr>
          <w:rFonts w:asciiTheme="minorEastAsia" w:eastAsiaTheme="minorEastAsia" w:hAnsiTheme="minorEastAsia" w:hint="eastAsia"/>
          <w:b/>
          <w:spacing w:val="11"/>
          <w:kern w:val="0"/>
          <w:sz w:val="24"/>
        </w:rPr>
        <w:t>《</w:t>
      </w:r>
      <w:r w:rsidR="00E63A06" w:rsidRPr="0086339A">
        <w:rPr>
          <w:rFonts w:asciiTheme="minorEastAsia" w:eastAsiaTheme="minorEastAsia" w:hAnsiTheme="minorEastAsia" w:hint="eastAsia"/>
          <w:b/>
          <w:sz w:val="24"/>
        </w:rPr>
        <w:t>提高</w:t>
      </w:r>
      <w:r w:rsidR="00516435" w:rsidRPr="0086339A">
        <w:rPr>
          <w:rFonts w:asciiTheme="minorEastAsia" w:eastAsiaTheme="minorEastAsia" w:hAnsiTheme="minorEastAsia" w:hint="eastAsia"/>
          <w:b/>
          <w:sz w:val="24"/>
        </w:rPr>
        <w:t>护士科研水平，促进眼科专科护理发展</w:t>
      </w:r>
      <w:r w:rsidR="001A2F5E" w:rsidRPr="0086339A">
        <w:rPr>
          <w:rFonts w:asciiTheme="minorEastAsia" w:eastAsiaTheme="minorEastAsia" w:hAnsiTheme="minorEastAsia" w:hint="eastAsia"/>
          <w:b/>
          <w:sz w:val="24"/>
        </w:rPr>
        <w:t>》</w:t>
      </w:r>
      <w:r w:rsidR="003C2AC9" w:rsidRPr="0086339A">
        <w:rPr>
          <w:rFonts w:asciiTheme="minorEastAsia" w:eastAsiaTheme="minorEastAsia" w:hAnsiTheme="minorEastAsia" w:hint="eastAsia"/>
          <w:b/>
          <w:sz w:val="24"/>
        </w:rPr>
        <w:t>学习班，</w:t>
      </w:r>
      <w:r w:rsidR="001A2F5E"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暨广东省护理学会</w:t>
      </w:r>
      <w:r w:rsidR="00516435"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第七届眼科护理专业委员会第四</w:t>
      </w:r>
      <w:r w:rsidR="003C2AC9" w:rsidRPr="0086339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次会议。</w:t>
      </w:r>
      <w:r w:rsidR="003C2AC9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课</w:t>
      </w:r>
      <w:r w:rsidR="00FC2028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程主要内容是SCI论文</w:t>
      </w:r>
      <w:r w:rsidR="00C34729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写作、护理科研的立项、护理论文撰写、</w:t>
      </w:r>
      <w:r w:rsidR="00FC2028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等级医院评审</w:t>
      </w:r>
      <w:r w:rsidR="00C34729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等</w:t>
      </w:r>
      <w:r w:rsidR="003C2AC9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。</w:t>
      </w:r>
      <w:r w:rsidR="000B28C8" w:rsidRPr="0086339A">
        <w:rPr>
          <w:rFonts w:asciiTheme="minorEastAsia" w:eastAsiaTheme="minorEastAsia" w:hAnsiTheme="minorEastAsia" w:hint="eastAsia"/>
          <w:b/>
          <w:sz w:val="24"/>
        </w:rPr>
        <w:t>参加学习者可获得国家</w:t>
      </w:r>
      <w:r w:rsidR="003C2AC9" w:rsidRPr="0086339A">
        <w:rPr>
          <w:rFonts w:asciiTheme="minorEastAsia" w:eastAsiaTheme="minorEastAsia" w:hAnsiTheme="minorEastAsia" w:hint="eastAsia"/>
          <w:b/>
          <w:sz w:val="24"/>
        </w:rPr>
        <w:t>级继续医</w:t>
      </w:r>
      <w:r w:rsidR="00FC5D93" w:rsidRPr="0086339A">
        <w:rPr>
          <w:rFonts w:asciiTheme="minorEastAsia" w:eastAsiaTheme="minorEastAsia" w:hAnsiTheme="minorEastAsia" w:hint="eastAsia"/>
          <w:b/>
          <w:sz w:val="24"/>
        </w:rPr>
        <w:t>学教育项目Ⅰ类学分10分。现将大会有关事宜通知如下：</w:t>
      </w:r>
    </w:p>
    <w:p w:rsidR="001A2F5E" w:rsidRPr="0086339A" w:rsidRDefault="004D0E13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</w:t>
      </w:r>
      <w:r w:rsidR="00233952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主要授课内容</w:t>
      </w:r>
    </w:p>
    <w:p w:rsidR="00516435" w:rsidRPr="0086339A" w:rsidRDefault="00516435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SCI论文的写作与发表</w:t>
      </w:r>
    </w:p>
    <w:p w:rsidR="00516435" w:rsidRPr="0086339A" w:rsidRDefault="00A65D79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临床研究  </w:t>
      </w:r>
      <w:r w:rsidR="00516435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护士能做什么</w:t>
      </w:r>
    </w:p>
    <w:p w:rsidR="00516435" w:rsidRPr="0086339A" w:rsidRDefault="00516435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护理科研中的统计思维</w:t>
      </w:r>
    </w:p>
    <w:p w:rsidR="00516435" w:rsidRPr="0086339A" w:rsidRDefault="00516435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护理论文选题与写作技巧</w:t>
      </w:r>
    </w:p>
    <w:p w:rsidR="002D4B03" w:rsidRPr="0086339A" w:rsidRDefault="002D4B03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hint="eastAsia"/>
          <w:b/>
          <w:sz w:val="24"/>
        </w:rPr>
        <w:t>三级医院评审对护理质量管理与持续改进的要求</w:t>
      </w:r>
    </w:p>
    <w:p w:rsidR="00516435" w:rsidRPr="0086339A" w:rsidRDefault="00516435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护理标准操作程序（SOP）编写规则与临床应用实践</w:t>
      </w:r>
    </w:p>
    <w:p w:rsidR="00516435" w:rsidRPr="0086339A" w:rsidRDefault="00516435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通过三级眼科医院评审护理条款梳理、落实，促进护理质量全面提升的实践分享</w:t>
      </w:r>
    </w:p>
    <w:p w:rsidR="00516435" w:rsidRPr="0086339A" w:rsidRDefault="00516435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引入内审概念，促进医院护理质量和护理安全</w:t>
      </w:r>
      <w:r w:rsidR="00A7167A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的全面提升</w:t>
      </w:r>
    </w:p>
    <w:p w:rsidR="00A7167A" w:rsidRPr="0086339A" w:rsidRDefault="00A7167A" w:rsidP="0086339A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三级眼科医院评审迎评</w:t>
      </w:r>
      <w:r w:rsidR="00A65D79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策略分享</w:t>
      </w:r>
    </w:p>
    <w:p w:rsidR="00A7167A" w:rsidRPr="0086339A" w:rsidRDefault="002D4B03" w:rsidP="0086339A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86339A">
        <w:rPr>
          <w:rFonts w:asciiTheme="minorEastAsia" w:eastAsiaTheme="minorEastAsia" w:hAnsiTheme="minorEastAsia" w:hint="eastAsia"/>
          <w:b/>
          <w:sz w:val="24"/>
        </w:rPr>
        <w:t>10、</w:t>
      </w:r>
      <w:r w:rsidR="00A7167A" w:rsidRPr="0086339A">
        <w:rPr>
          <w:rFonts w:asciiTheme="minorEastAsia" w:eastAsiaTheme="minorEastAsia" w:hAnsiTheme="minorEastAsia" w:hint="eastAsia"/>
          <w:b/>
          <w:sz w:val="24"/>
        </w:rPr>
        <w:t>专科疑难病例护理会诊的实施与成效分享</w:t>
      </w:r>
    </w:p>
    <w:p w:rsidR="00A7167A" w:rsidRPr="0086339A" w:rsidRDefault="002D4B03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11、</w:t>
      </w:r>
      <w:r w:rsidRPr="0086339A">
        <w:rPr>
          <w:rFonts w:asciiTheme="minorEastAsia" w:eastAsiaTheme="minorEastAsia" w:hAnsiTheme="minorEastAsia" w:hint="eastAsia"/>
          <w:b/>
          <w:sz w:val="24"/>
        </w:rPr>
        <w:t>民营医院</w:t>
      </w:r>
      <w:r w:rsidR="00A65D79" w:rsidRPr="0086339A">
        <w:rPr>
          <w:rFonts w:asciiTheme="minorEastAsia" w:eastAsiaTheme="minorEastAsia" w:hAnsiTheme="minorEastAsia" w:hint="eastAsia"/>
          <w:b/>
          <w:sz w:val="24"/>
        </w:rPr>
        <w:t>发展与天使服务形象</w:t>
      </w:r>
    </w:p>
    <w:p w:rsidR="00F632E1" w:rsidRPr="0086339A" w:rsidRDefault="00F632E1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233952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二、参会对象</w:t>
      </w:r>
    </w:p>
    <w:p w:rsidR="00233952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 xml:space="preserve">1. 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第七届广东省护理学会眼科护理专业委员会主任委员、副主任委员、常</w:t>
      </w:r>
      <w:r w:rsidR="00D6451B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务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委</w:t>
      </w:r>
      <w:r w:rsidR="00D6451B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员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及委员务必参加。</w:t>
      </w:r>
    </w:p>
    <w:p w:rsidR="00233952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2. 各级医院眼科护士长及专科护理骨干。</w:t>
      </w:r>
    </w:p>
    <w:p w:rsidR="00F632E1" w:rsidRPr="0086339A" w:rsidRDefault="00F632E1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233952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三、会议时间与地点</w:t>
      </w:r>
    </w:p>
    <w:p w:rsidR="00233952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1. 报到时间：</w:t>
      </w:r>
      <w:r w:rsidR="00A7167A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2015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年</w:t>
      </w:r>
      <w:r w:rsidR="004F4709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6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月</w:t>
      </w:r>
      <w:r w:rsidR="00A7167A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10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日15:00-18:00</w:t>
      </w:r>
    </w:p>
    <w:p w:rsidR="00A7167A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2. 报到地点：</w:t>
      </w:r>
      <w:r w:rsidR="00B041E1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嘉福国际大酒店一楼大堂（广州环市东路418号，区庄地铁站E出口对面）</w:t>
      </w:r>
    </w:p>
    <w:p w:rsidR="00233952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3. 会议时间：</w:t>
      </w:r>
      <w:r w:rsidR="004F4709"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2014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年</w:t>
      </w:r>
      <w:r w:rsidR="004F4709"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6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月</w:t>
      </w:r>
      <w:r w:rsidR="00A7167A"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10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日～</w:t>
      </w:r>
      <w:r w:rsidR="004F4709"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6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月</w:t>
      </w:r>
      <w:r w:rsidR="00A7167A"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13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日</w:t>
      </w:r>
    </w:p>
    <w:p w:rsidR="00233952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4. 会议地点：</w:t>
      </w:r>
      <w:r w:rsidR="00B041E1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嘉福国际大酒店会议室</w:t>
      </w:r>
    </w:p>
    <w:p w:rsidR="00F632E1" w:rsidRPr="0086339A" w:rsidRDefault="00233952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四、收费标准：</w:t>
      </w:r>
      <w:r w:rsidR="002D4B03"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6</w:t>
      </w:r>
      <w:r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00元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（</w:t>
      </w:r>
      <w:proofErr w:type="gramStart"/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含资料</w:t>
      </w:r>
      <w:proofErr w:type="gramEnd"/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费、培训费）；住宿统一安排，费用按规定回原单位报销。</w:t>
      </w:r>
    </w:p>
    <w:p w:rsidR="001E511C" w:rsidRPr="0086339A" w:rsidRDefault="001E511C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五、报名联系方式：</w:t>
      </w:r>
    </w:p>
    <w:p w:rsidR="008E1BCE" w:rsidRPr="0086339A" w:rsidRDefault="001E511C" w:rsidP="0086339A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联系人：</w:t>
      </w:r>
      <w:r w:rsidR="008E1BCE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1.</w:t>
      </w:r>
      <w:r w:rsidR="002D4B03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卢素芬</w:t>
      </w:r>
      <w:r w:rsidR="008E1BCE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  电  话：</w:t>
      </w:r>
      <w:r w:rsidR="008E1BCE" w:rsidRPr="0086339A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13660464383    </w:t>
      </w:r>
      <w:r w:rsidR="008E1BCE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邮箱：</w:t>
      </w:r>
      <w:hyperlink r:id="rId8" w:history="1">
        <w:r w:rsidR="008E1BCE" w:rsidRPr="0086339A">
          <w:rPr>
            <w:rStyle w:val="a6"/>
            <w:rFonts w:asciiTheme="minorEastAsia" w:eastAsiaTheme="minorEastAsia" w:hAnsiTheme="minorEastAsia" w:hint="eastAsia"/>
            <w:b/>
            <w:color w:val="auto"/>
            <w:sz w:val="24"/>
          </w:rPr>
          <w:t>wshlsf@126.com</w:t>
        </w:r>
      </w:hyperlink>
    </w:p>
    <w:p w:rsidR="001E511C" w:rsidRPr="0086339A" w:rsidRDefault="008E1BCE" w:rsidP="0086339A">
      <w:pPr>
        <w:widowControl/>
        <w:spacing w:line="360" w:lineRule="auto"/>
        <w:ind w:firstLineChars="441" w:firstLine="1063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2.</w:t>
      </w:r>
      <w:proofErr w:type="gramStart"/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许佩珍</w:t>
      </w:r>
      <w:proofErr w:type="gramEnd"/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  电  话：13480244662    邮箱：</w:t>
      </w:r>
      <w:hyperlink r:id="rId9" w:history="1">
        <w:r w:rsidRPr="0086339A">
          <w:rPr>
            <w:rFonts w:asciiTheme="minorEastAsia" w:eastAsiaTheme="minorEastAsia" w:hAnsiTheme="minorEastAsia" w:hint="eastAsia"/>
            <w:b/>
            <w:color w:val="000000"/>
            <w:sz w:val="24"/>
          </w:rPr>
          <w:t>xuPiezhenzhn@126.com</w:t>
        </w:r>
      </w:hyperlink>
    </w:p>
    <w:p w:rsidR="00F632E1" w:rsidRPr="0086339A" w:rsidRDefault="00F632E1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1E511C" w:rsidRPr="0086339A" w:rsidRDefault="001E511C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六、温馨提示</w:t>
      </w:r>
    </w:p>
    <w:p w:rsidR="001E511C" w:rsidRPr="0086339A" w:rsidRDefault="001E511C" w:rsidP="0086339A">
      <w:pPr>
        <w:widowControl/>
        <w:spacing w:line="360" w:lineRule="auto"/>
        <w:jc w:val="left"/>
        <w:outlineLvl w:val="0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1.请于</w:t>
      </w:r>
      <w:r w:rsidR="00A7167A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2015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年</w:t>
      </w:r>
      <w:r w:rsidR="004F4709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5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月</w:t>
      </w:r>
      <w:r w:rsidR="00A7167A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25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日前将回执以电子邮件方式发到联系人邮箱，以便安排食宿。接受电话报名。</w:t>
      </w:r>
    </w:p>
    <w:p w:rsidR="00594713" w:rsidRPr="0086339A" w:rsidRDefault="001E511C" w:rsidP="0086339A">
      <w:pPr>
        <w:spacing w:line="360" w:lineRule="auto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2.请务必带身份证办理入住；</w:t>
      </w:r>
    </w:p>
    <w:p w:rsidR="00594713" w:rsidRPr="0086339A" w:rsidRDefault="00594713" w:rsidP="0086339A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86339A">
        <w:rPr>
          <w:rFonts w:asciiTheme="minorEastAsia" w:eastAsiaTheme="minorEastAsia" w:hAnsiTheme="minorEastAsia" w:hint="eastAsia"/>
          <w:b/>
          <w:sz w:val="24"/>
        </w:rPr>
        <w:t>★ 请参加学习班的各位学员必须要带IC卡于报到时录入学分，逾期录入</w:t>
      </w:r>
      <w:r w:rsidRPr="0086339A">
        <w:rPr>
          <w:rFonts w:asciiTheme="minorEastAsia" w:eastAsiaTheme="minorEastAsia" w:hAnsiTheme="minorEastAsia"/>
          <w:b/>
          <w:sz w:val="24"/>
        </w:rPr>
        <w:t>“卫生科教管理平台”。</w:t>
      </w:r>
      <w:r w:rsidRPr="0086339A">
        <w:rPr>
          <w:rFonts w:asciiTheme="minorEastAsia" w:eastAsiaTheme="minorEastAsia" w:hAnsiTheme="minorEastAsia" w:hint="eastAsia"/>
          <w:b/>
          <w:sz w:val="24"/>
        </w:rPr>
        <w:t>将</w:t>
      </w:r>
      <w:r w:rsidRPr="0086339A">
        <w:rPr>
          <w:rFonts w:asciiTheme="minorEastAsia" w:eastAsiaTheme="minorEastAsia" w:hAnsiTheme="minorEastAsia" w:cs="宋体"/>
          <w:b/>
          <w:kern w:val="0"/>
          <w:sz w:val="24"/>
        </w:rPr>
        <w:t>不得补授学分，特此说明，敬请注意。</w:t>
      </w:r>
    </w:p>
    <w:p w:rsidR="001E511C" w:rsidRPr="0086339A" w:rsidRDefault="001E511C" w:rsidP="0086339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3.如</w:t>
      </w:r>
      <w:r w:rsidR="004F4709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6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月</w:t>
      </w:r>
      <w:r w:rsidR="00A7167A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11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日7：30～8am报到，报到地点为</w:t>
      </w:r>
      <w:r w:rsidR="00B041E1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嘉福国际大酒店会议室</w:t>
      </w: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86339A" w:rsidRDefault="0086339A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 w:cs="Arial" w:hint="eastAsia"/>
          <w:b/>
          <w:bCs/>
          <w:kern w:val="0"/>
          <w:sz w:val="24"/>
        </w:rPr>
      </w:pPr>
    </w:p>
    <w:p w:rsidR="00BC45D5" w:rsidRPr="0086339A" w:rsidRDefault="00BC45D5" w:rsidP="0086339A">
      <w:pPr>
        <w:spacing w:line="360" w:lineRule="auto"/>
        <w:ind w:leftChars="-67" w:left="-1" w:hangingChars="58" w:hanging="140"/>
        <w:rPr>
          <w:rFonts w:asciiTheme="minorEastAsia" w:eastAsiaTheme="minorEastAsia" w:hAnsiTheme="minorEastAsia"/>
          <w:b/>
          <w:sz w:val="24"/>
        </w:rPr>
      </w:pPr>
      <w:r w:rsidRPr="0086339A">
        <w:rPr>
          <w:rFonts w:asciiTheme="minorEastAsia" w:eastAsiaTheme="minorEastAsia" w:hAnsiTheme="minorEastAsia" w:cs="Arial" w:hint="eastAsia"/>
          <w:b/>
          <w:bCs/>
          <w:kern w:val="0"/>
          <w:sz w:val="24"/>
        </w:rPr>
        <w:t>交</w:t>
      </w: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通指南</w:t>
      </w:r>
      <w:r w:rsidRPr="0086339A">
        <w:rPr>
          <w:rFonts w:asciiTheme="minorEastAsia" w:eastAsiaTheme="minorEastAsia" w:hAnsiTheme="minorEastAsia" w:cs="Arial" w:hint="eastAsia"/>
          <w:b/>
          <w:kern w:val="0"/>
          <w:sz w:val="24"/>
        </w:rPr>
        <w:t>:</w:t>
      </w: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地铁：乘坐地铁5号线到区庄</w:t>
      </w:r>
      <w:r w:rsidR="00B041E1" w:rsidRPr="0086339A">
        <w:rPr>
          <w:rFonts w:asciiTheme="minorEastAsia" w:eastAsiaTheme="minorEastAsia" w:hAnsiTheme="minorEastAsia" w:cs="Arial" w:hint="eastAsia"/>
          <w:b/>
          <w:bCs/>
          <w:kern w:val="0"/>
          <w:sz w:val="24"/>
        </w:rPr>
        <w:t>E出口对面</w:t>
      </w: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。</w:t>
      </w:r>
    </w:p>
    <w:p w:rsidR="00BC45D5" w:rsidRPr="0086339A" w:rsidRDefault="00BC45D5" w:rsidP="0086339A">
      <w:pPr>
        <w:widowControl/>
        <w:shd w:val="clear" w:color="auto" w:fill="FFFFFF"/>
        <w:spacing w:line="360" w:lineRule="auto"/>
        <w:ind w:firstLineChars="392" w:firstLine="944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公交：周边公交站点有“广东工大”、“白云宾馆”、“东山广场总站”以上三个公交站点下车均可步行</w:t>
      </w:r>
      <w:r w:rsidRPr="0086339A">
        <w:rPr>
          <w:rFonts w:asciiTheme="minorEastAsia" w:eastAsiaTheme="minorEastAsia" w:hAnsiTheme="minorEastAsia" w:cs="Arial" w:hint="eastAsia"/>
          <w:b/>
          <w:bCs/>
          <w:kern w:val="0"/>
          <w:sz w:val="24"/>
        </w:rPr>
        <w:t>至</w:t>
      </w:r>
      <w:r w:rsidR="00B041E1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嘉福国际大酒店</w:t>
      </w: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。</w:t>
      </w:r>
    </w:p>
    <w:p w:rsidR="00BC45D5" w:rsidRPr="0086339A" w:rsidRDefault="00BC45D5" w:rsidP="0086339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途经“广东工大”公交车：30路 133路 191路 209路 233路 245路 256路 278路 280路 287路 301A路 301路 522路 545路 549路 810路 886A路</w:t>
      </w:r>
      <w:proofErr w:type="gramStart"/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 xml:space="preserve"> 886路 886路</w:t>
      </w:r>
      <w:proofErr w:type="gramEnd"/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A线 B2A路 B2路高峰2路 B3A路单行 B3B路单行 B3C路单行 B3路大学城4路高峰4路 B10路高峰快线13路夜25路高峰快线30路夜52路</w:t>
      </w:r>
    </w:p>
    <w:p w:rsidR="00BC45D5" w:rsidRPr="0086339A" w:rsidRDefault="00BC45D5" w:rsidP="0086339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eastAsiaTheme="minorEastAsia" w:hAnsiTheme="minorEastAsia" w:cs="Arial"/>
          <w:b/>
          <w:kern w:val="0"/>
          <w:sz w:val="24"/>
        </w:rPr>
      </w:pPr>
      <w:r w:rsidRPr="0086339A">
        <w:rPr>
          <w:rFonts w:asciiTheme="minorEastAsia" w:eastAsiaTheme="minorEastAsia" w:hAnsiTheme="minorEastAsia" w:cs="Arial"/>
          <w:b/>
          <w:kern w:val="0"/>
          <w:sz w:val="24"/>
        </w:rPr>
        <w:t> </w:t>
      </w: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途经“白云宾馆”公交车：6路 10路 30路 63路 189路 191路 201路 219路 220路 225路 233路 245路 256路 278路 290路 301A路 301路 482路环线 545路 549路 550路 810路 862B路 886A路</w:t>
      </w:r>
      <w:proofErr w:type="gramStart"/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 xml:space="preserve"> 886路 886路</w:t>
      </w:r>
      <w:proofErr w:type="gramEnd"/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A线 B2A路 B2路高峰4路 B10路高峰快线13路夜25路夜52路</w:t>
      </w:r>
    </w:p>
    <w:p w:rsidR="00F415D5" w:rsidRPr="0086339A" w:rsidRDefault="00BC45D5" w:rsidP="0086339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inorEastAsia" w:eastAsiaTheme="minorEastAsia" w:hAnsiTheme="minorEastAsia" w:cs="Arial"/>
          <w:b/>
          <w:bCs/>
          <w:kern w:val="0"/>
          <w:sz w:val="24"/>
        </w:rPr>
      </w:pPr>
      <w:r w:rsidRPr="0086339A">
        <w:rPr>
          <w:rFonts w:asciiTheme="minorEastAsia" w:eastAsiaTheme="minorEastAsia" w:hAnsiTheme="minorEastAsia" w:cs="Arial"/>
          <w:b/>
          <w:kern w:val="0"/>
          <w:sz w:val="24"/>
        </w:rPr>
        <w:t> </w:t>
      </w:r>
      <w:r w:rsidRPr="0086339A">
        <w:rPr>
          <w:rFonts w:asciiTheme="minorEastAsia" w:eastAsiaTheme="minorEastAsia" w:hAnsiTheme="minorEastAsia" w:cs="Arial"/>
          <w:b/>
          <w:bCs/>
          <w:kern w:val="0"/>
          <w:sz w:val="24"/>
        </w:rPr>
        <w:t>途经“东山广场总站”公交车：78路</w:t>
      </w:r>
    </w:p>
    <w:p w:rsidR="00594713" w:rsidRPr="0086339A" w:rsidRDefault="00594713" w:rsidP="0086339A">
      <w:pPr>
        <w:widowControl/>
        <w:tabs>
          <w:tab w:val="left" w:pos="4665"/>
        </w:tabs>
        <w:spacing w:line="360" w:lineRule="auto"/>
        <w:ind w:right="840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435F37" w:rsidRPr="0086339A" w:rsidRDefault="001E511C" w:rsidP="0086339A">
      <w:pPr>
        <w:widowControl/>
        <w:tabs>
          <w:tab w:val="left" w:pos="4665"/>
        </w:tabs>
        <w:spacing w:line="360" w:lineRule="auto"/>
        <w:ind w:leftChars="1950" w:left="5059" w:right="840" w:hangingChars="400" w:hanging="964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广东省护理学会眼科</w:t>
      </w:r>
      <w:r w:rsidR="008A28B9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护理专业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委员会</w:t>
      </w:r>
      <w:r w:rsidR="00A7167A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2015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年</w:t>
      </w:r>
      <w:r w:rsidR="008E1BCE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5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月</w:t>
      </w:r>
      <w:r w:rsidR="008E1BCE"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4</w:t>
      </w: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日</w:t>
      </w:r>
    </w:p>
    <w:p w:rsidR="00F415D5" w:rsidRPr="0086339A" w:rsidRDefault="00F415D5" w:rsidP="0086339A">
      <w:pPr>
        <w:widowControl/>
        <w:tabs>
          <w:tab w:val="left" w:pos="4665"/>
        </w:tabs>
        <w:spacing w:line="360" w:lineRule="auto"/>
        <w:ind w:right="840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594713" w:rsidRPr="0086339A" w:rsidRDefault="00594713" w:rsidP="0086339A">
      <w:pPr>
        <w:spacing w:line="360" w:lineRule="auto"/>
        <w:ind w:firstLineChars="147" w:firstLine="354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关于举办</w:t>
      </w:r>
      <w:r w:rsidRPr="0086339A">
        <w:rPr>
          <w:rFonts w:asciiTheme="minorEastAsia" w:eastAsiaTheme="minorEastAsia" w:hAnsiTheme="minorEastAsia" w:hint="eastAsia"/>
          <w:b/>
          <w:sz w:val="24"/>
        </w:rPr>
        <w:t>《提高护士科研水平，促进眼科专科护理发展》</w:t>
      </w:r>
      <w:r w:rsidRPr="0086339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学习班</w:t>
      </w:r>
    </w:p>
    <w:p w:rsidR="00BC45D5" w:rsidRPr="0086339A" w:rsidRDefault="00B536E3" w:rsidP="0086339A">
      <w:pPr>
        <w:widowControl/>
        <w:tabs>
          <w:tab w:val="left" w:pos="4665"/>
        </w:tabs>
        <w:spacing w:line="36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报名回执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255"/>
        <w:gridCol w:w="1658"/>
        <w:gridCol w:w="1934"/>
      </w:tblGrid>
      <w:tr w:rsidR="00BC45D5" w:rsidRPr="0086339A" w:rsidTr="00516435">
        <w:trPr>
          <w:trHeight w:val="56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8E1BCE" w:rsidP="0086339A">
            <w:pPr>
              <w:widowControl/>
              <w:adjustRightInd w:val="0"/>
              <w:snapToGrid w:val="0"/>
              <w:spacing w:afterLines="15" w:after="46" w:line="360" w:lineRule="auto"/>
              <w:ind w:leftChars="228" w:left="479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学 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C45D5" w:rsidRPr="0086339A" w:rsidTr="0051643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leftChars="228" w:left="479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C45D5" w:rsidRPr="0086339A" w:rsidTr="0051643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职</w:t>
            </w:r>
            <w:r w:rsid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 </w:t>
            </w: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leftChars="228" w:left="479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C45D5" w:rsidRPr="0086339A" w:rsidTr="0051643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leftChars="228" w:left="479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C45D5" w:rsidRPr="0086339A" w:rsidTr="0051643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是否住宿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□住宿 </w:t>
            </w:r>
            <w:r w:rsidR="00594713"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     </w:t>
            </w: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□不住宿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afterLines="15" w:after="46"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C45D5" w:rsidRPr="0086339A" w:rsidTr="0051643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住宿标准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□双人间</w:t>
            </w:r>
            <w:r w:rsidR="00594713"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      </w:t>
            </w: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□包间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传真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5D5" w:rsidRPr="0086339A" w:rsidRDefault="00BC45D5" w:rsidP="0086339A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6339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 </w:t>
            </w:r>
          </w:p>
        </w:tc>
      </w:tr>
    </w:tbl>
    <w:p w:rsidR="00B536E3" w:rsidRPr="0086339A" w:rsidRDefault="00F632E1" w:rsidP="0086339A">
      <w:pPr>
        <w:spacing w:line="360" w:lineRule="auto"/>
        <w:ind w:right="630"/>
        <w:jc w:val="right"/>
        <w:rPr>
          <w:rFonts w:asciiTheme="minorEastAsia" w:eastAsiaTheme="minorEastAsia" w:hAnsiTheme="minorEastAsia" w:cs="宋体"/>
          <w:b/>
          <w:kern w:val="0"/>
          <w:sz w:val="24"/>
        </w:rPr>
      </w:pPr>
      <w:r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单位盖章</w:t>
      </w:r>
    </w:p>
    <w:p w:rsidR="00F632E1" w:rsidRPr="0086339A" w:rsidRDefault="00F632E1" w:rsidP="0086339A">
      <w:pPr>
        <w:spacing w:line="360" w:lineRule="auto"/>
        <w:ind w:leftChars="50" w:left="105" w:right="420" w:firstLineChars="2680" w:firstLine="6457"/>
        <w:rPr>
          <w:rFonts w:asciiTheme="minorEastAsia" w:eastAsiaTheme="minorEastAsia" w:hAnsiTheme="minorEastAsia" w:cs="宋体"/>
          <w:b/>
          <w:kern w:val="0"/>
          <w:sz w:val="24"/>
        </w:rPr>
      </w:pPr>
      <w:bookmarkStart w:id="0" w:name="_GoBack"/>
      <w:bookmarkEnd w:id="0"/>
      <w:r w:rsidRPr="0086339A">
        <w:rPr>
          <w:rFonts w:asciiTheme="minorEastAsia" w:eastAsiaTheme="minorEastAsia" w:hAnsiTheme="minorEastAsia" w:cs="宋体" w:hint="eastAsia"/>
          <w:b/>
          <w:kern w:val="0"/>
          <w:sz w:val="24"/>
        </w:rPr>
        <w:t>年  月   日</w:t>
      </w:r>
    </w:p>
    <w:sectPr w:rsidR="00F632E1" w:rsidRPr="0086339A" w:rsidSect="00F632E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81" w:rsidRDefault="00E42181" w:rsidP="00EA5969">
      <w:r>
        <w:separator/>
      </w:r>
    </w:p>
  </w:endnote>
  <w:endnote w:type="continuationSeparator" w:id="0">
    <w:p w:rsidR="00E42181" w:rsidRDefault="00E42181" w:rsidP="00EA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81" w:rsidRDefault="00E42181" w:rsidP="00EA5969">
      <w:r>
        <w:separator/>
      </w:r>
    </w:p>
  </w:footnote>
  <w:footnote w:type="continuationSeparator" w:id="0">
    <w:p w:rsidR="00E42181" w:rsidRDefault="00E42181" w:rsidP="00EA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99C"/>
    <w:multiLevelType w:val="hybridMultilevel"/>
    <w:tmpl w:val="05A4E1DA"/>
    <w:lvl w:ilvl="0" w:tplc="8782EA10">
      <w:start w:val="4"/>
      <w:numFmt w:val="decimal"/>
      <w:lvlText w:val="%1、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E3586"/>
    <w:multiLevelType w:val="hybridMultilevel"/>
    <w:tmpl w:val="66CC1F7A"/>
    <w:lvl w:ilvl="0" w:tplc="9026A116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81B3F"/>
    <w:multiLevelType w:val="hybridMultilevel"/>
    <w:tmpl w:val="8DDA4826"/>
    <w:lvl w:ilvl="0" w:tplc="77EE4D1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113F8F"/>
    <w:multiLevelType w:val="hybridMultilevel"/>
    <w:tmpl w:val="2B3ABEAC"/>
    <w:lvl w:ilvl="0" w:tplc="6D5CCC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C482D"/>
    <w:multiLevelType w:val="hybridMultilevel"/>
    <w:tmpl w:val="5FD62844"/>
    <w:lvl w:ilvl="0" w:tplc="68120432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5E621419"/>
    <w:multiLevelType w:val="hybridMultilevel"/>
    <w:tmpl w:val="86B2ECBE"/>
    <w:lvl w:ilvl="0" w:tplc="CED2FFB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F05D10"/>
    <w:multiLevelType w:val="hybridMultilevel"/>
    <w:tmpl w:val="041CE100"/>
    <w:lvl w:ilvl="0" w:tplc="03866D3C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6C3"/>
    <w:rsid w:val="00007D2E"/>
    <w:rsid w:val="0005665C"/>
    <w:rsid w:val="000B28C8"/>
    <w:rsid w:val="00135B1A"/>
    <w:rsid w:val="00137F94"/>
    <w:rsid w:val="001862AB"/>
    <w:rsid w:val="001A2F5E"/>
    <w:rsid w:val="001B3DFE"/>
    <w:rsid w:val="001E288F"/>
    <w:rsid w:val="001E511C"/>
    <w:rsid w:val="00233952"/>
    <w:rsid w:val="002D4B03"/>
    <w:rsid w:val="002E7AB1"/>
    <w:rsid w:val="00377914"/>
    <w:rsid w:val="003C2AC9"/>
    <w:rsid w:val="00420037"/>
    <w:rsid w:val="00435F37"/>
    <w:rsid w:val="00444868"/>
    <w:rsid w:val="00454542"/>
    <w:rsid w:val="004A1D8E"/>
    <w:rsid w:val="004D0E13"/>
    <w:rsid w:val="004F11E7"/>
    <w:rsid w:val="004F4709"/>
    <w:rsid w:val="00516435"/>
    <w:rsid w:val="00550631"/>
    <w:rsid w:val="00551A02"/>
    <w:rsid w:val="00594713"/>
    <w:rsid w:val="005958F7"/>
    <w:rsid w:val="005B3322"/>
    <w:rsid w:val="005F3006"/>
    <w:rsid w:val="006746DE"/>
    <w:rsid w:val="0086339A"/>
    <w:rsid w:val="00876905"/>
    <w:rsid w:val="008A2498"/>
    <w:rsid w:val="008A28B9"/>
    <w:rsid w:val="008E1BCE"/>
    <w:rsid w:val="008E7F71"/>
    <w:rsid w:val="008F46C3"/>
    <w:rsid w:val="009115A6"/>
    <w:rsid w:val="00992E95"/>
    <w:rsid w:val="009F2E21"/>
    <w:rsid w:val="00A42BE3"/>
    <w:rsid w:val="00A65D79"/>
    <w:rsid w:val="00A7167A"/>
    <w:rsid w:val="00A810BC"/>
    <w:rsid w:val="00A938C7"/>
    <w:rsid w:val="00AB1A27"/>
    <w:rsid w:val="00B041E1"/>
    <w:rsid w:val="00B37747"/>
    <w:rsid w:val="00B536E3"/>
    <w:rsid w:val="00BC45D5"/>
    <w:rsid w:val="00BF2B37"/>
    <w:rsid w:val="00C1124E"/>
    <w:rsid w:val="00C34729"/>
    <w:rsid w:val="00C409E5"/>
    <w:rsid w:val="00C969EE"/>
    <w:rsid w:val="00CD4FBC"/>
    <w:rsid w:val="00D5099A"/>
    <w:rsid w:val="00D6451B"/>
    <w:rsid w:val="00D806D9"/>
    <w:rsid w:val="00E058E8"/>
    <w:rsid w:val="00E42181"/>
    <w:rsid w:val="00E63A06"/>
    <w:rsid w:val="00E841B8"/>
    <w:rsid w:val="00E879DF"/>
    <w:rsid w:val="00E96DE0"/>
    <w:rsid w:val="00EA41B1"/>
    <w:rsid w:val="00EA5969"/>
    <w:rsid w:val="00F33196"/>
    <w:rsid w:val="00F415D5"/>
    <w:rsid w:val="00F632E1"/>
    <w:rsid w:val="00FC2028"/>
    <w:rsid w:val="00FC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9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96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A2F5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4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字符"/>
    <w:basedOn w:val="a0"/>
    <w:link w:val="a3"/>
    <w:uiPriority w:val="99"/>
    <w:semiHidden/>
    <w:rsid w:val="00EA59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字符"/>
    <w:basedOn w:val="a0"/>
    <w:link w:val="a4"/>
    <w:uiPriority w:val="99"/>
    <w:semiHidden/>
    <w:rsid w:val="00EA596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A2F5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4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hlsf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uPiezhenzhn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1603</Characters>
  <Application>Microsoft Office Word</Application>
  <DocSecurity>0</DocSecurity>
  <Lines>13</Lines>
  <Paragraphs>3</Paragraphs>
  <ScaleCrop>false</ScaleCrop>
  <Company>微软中国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微软用户</cp:lastModifiedBy>
  <cp:revision>3</cp:revision>
  <cp:lastPrinted>2015-05-04T08:16:00Z</cp:lastPrinted>
  <dcterms:created xsi:type="dcterms:W3CDTF">2015-05-04T08:57:00Z</dcterms:created>
  <dcterms:modified xsi:type="dcterms:W3CDTF">2015-05-06T08:01:00Z</dcterms:modified>
</cp:coreProperties>
</file>